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7D54B1" w14:textId="234C2350" w:rsidR="00E66558" w:rsidRDefault="009D71E8">
      <w:pPr>
        <w:pStyle w:val="Heading1"/>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226317">
        <w:t xml:space="preserve"> </w:t>
      </w:r>
      <w:r w:rsidR="00A11FF7">
        <w:t xml:space="preserve">– </w:t>
      </w:r>
      <w:r w:rsidR="00637474">
        <w:t>Marlborough</w:t>
      </w:r>
      <w:r w:rsidR="00A11FF7">
        <w:t xml:space="preserve"> Primary Academy 2025-2026</w:t>
      </w:r>
    </w:p>
    <w:p w14:paraId="3E11B643" w14:textId="11A4B427" w:rsidR="00A11FF7" w:rsidRPr="00A11FF7" w:rsidRDefault="00637474" w:rsidP="00A11FF7">
      <w:r>
        <w:rPr>
          <w:noProof/>
        </w:rPr>
        <w:drawing>
          <wp:inline distT="0" distB="0" distL="0" distR="0" wp14:anchorId="769FF09D" wp14:editId="3D884DF2">
            <wp:extent cx="825797" cy="828675"/>
            <wp:effectExtent l="0" t="0" r="0" b="0"/>
            <wp:docPr id="1357444348" name="Picture 1" descr="A logo of a schoo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7444348" name="Picture 1" descr="A logo of a school&#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830773" cy="833668"/>
                    </a:xfrm>
                    <a:prstGeom prst="rect">
                      <a:avLst/>
                    </a:prstGeom>
                  </pic:spPr>
                </pic:pic>
              </a:graphicData>
            </a:graphic>
          </wp:inline>
        </w:drawing>
      </w:r>
    </w:p>
    <w:p w14:paraId="16B48015" w14:textId="3F025614" w:rsidR="00E66558" w:rsidRDefault="009D71E8" w:rsidP="00C62989">
      <w:pPr>
        <w:rPr>
          <w:b/>
        </w:rPr>
      </w:pPr>
      <w:r>
        <w:t xml:space="preserve">This statement details our school’s use of pupil </w:t>
      </w:r>
      <w:r w:rsidRPr="005F2600">
        <w:t xml:space="preserve">premium </w:t>
      </w:r>
      <w:r>
        <w:t xml:space="preserve">funding to help improve the attainment of our disadvantaged pupils. </w:t>
      </w:r>
    </w:p>
    <w:p w14:paraId="2A7D54B3" w14:textId="730F2E71" w:rsidR="00E66558" w:rsidRDefault="009D71E8" w:rsidP="00C62989">
      <w:pPr>
        <w:rPr>
          <w:b/>
        </w:rPr>
      </w:pPr>
      <w:r>
        <w:t xml:space="preserve">It outlines our pupil premium strategy, how we intend to spend the funding in this academic year and the </w:t>
      </w:r>
      <w:r w:rsidR="00830D57">
        <w:t xml:space="preserve">outcomes </w:t>
      </w:r>
      <w:r w:rsidR="00A44FBB">
        <w:t>for disadvantaged pupils</w:t>
      </w:r>
      <w:r>
        <w:t xml:space="preserve"> last </w:t>
      </w:r>
      <w:r w:rsidR="00A44FBB">
        <w:t xml:space="preserve">academic </w:t>
      </w:r>
      <w:r>
        <w:t>year</w:t>
      </w:r>
      <w:r w:rsidR="00A44FBB">
        <w:t>.</w:t>
      </w:r>
    </w:p>
    <w:p w14:paraId="2A7D54B4" w14:textId="2CAB096C"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4B5" w14:textId="77777777" w:rsidR="00E66558" w:rsidRDefault="009D71E8" w:rsidP="00C31636">
            <w:pPr>
              <w:pStyle w:val="TableHeader"/>
              <w:ind w:left="0" w:right="0"/>
              <w:jc w:val="left"/>
            </w:pPr>
            <w: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51A59785" w14:textId="77777777" w:rsidR="00E66558" w:rsidRDefault="009D71E8" w:rsidP="00C31636">
            <w:pPr>
              <w:pStyle w:val="TableHeader"/>
              <w:ind w:left="0" w:right="0"/>
              <w:jc w:val="left"/>
            </w:pPr>
            <w:r>
              <w:t>Data</w:t>
            </w:r>
          </w:p>
        </w:tc>
      </w:tr>
      <w:tr w:rsidR="002940F3" w14:paraId="2A7D54BA"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8" w14:textId="56337796" w:rsidR="002940F3" w:rsidRDefault="002940F3" w:rsidP="00C31636">
            <w:pPr>
              <w:pStyle w:val="TableRow"/>
              <w:ind w:left="0" w:right="0"/>
            </w:pPr>
            <w:r>
              <w:t>Number of pupils in school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9" w14:textId="46D3BCD0" w:rsidR="002940F3" w:rsidRDefault="00637474" w:rsidP="00C31636">
            <w:pPr>
              <w:pStyle w:val="TableRow"/>
              <w:ind w:left="0" w:right="0"/>
            </w:pPr>
            <w:r>
              <w:t>10</w:t>
            </w:r>
            <w:r w:rsidR="00D403AB">
              <w:t>2</w:t>
            </w:r>
          </w:p>
        </w:tc>
      </w:tr>
      <w:tr w:rsidR="002940F3" w14:paraId="2A7D54BD"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B" w14:textId="04774D67" w:rsidR="002940F3" w:rsidRDefault="002940F3" w:rsidP="00C31636">
            <w:pPr>
              <w:pStyle w:val="TableRow"/>
              <w:ind w:left="0" w:right="0"/>
            </w:pPr>
            <w:r>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C" w14:textId="283F24A0" w:rsidR="002940F3" w:rsidRDefault="00D403AB" w:rsidP="00C31636">
            <w:pPr>
              <w:pStyle w:val="TableRow"/>
              <w:ind w:left="0" w:right="0"/>
            </w:pPr>
            <w:r>
              <w:t>47</w:t>
            </w:r>
            <w:r w:rsidR="00A11FF7">
              <w:t>%</w:t>
            </w:r>
          </w:p>
        </w:tc>
      </w:tr>
      <w:tr w:rsidR="002940F3" w14:paraId="2A7D54C0"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E" w14:textId="2A82B8D4" w:rsidR="002940F3" w:rsidRDefault="002940F3" w:rsidP="00C31636">
            <w:pPr>
              <w:pStyle w:val="TableRow"/>
              <w:ind w:left="0" w:right="0"/>
            </w:pPr>
            <w:r>
              <w:t xml:space="preserve">Academic year/years that our current pupil premium strategy plan covers </w:t>
            </w:r>
            <w:r w:rsidRPr="1CBF4D92">
              <w:rPr>
                <w:b/>
              </w:rPr>
              <w:t>(</w:t>
            </w:r>
            <w:r w:rsidR="004E57C3" w:rsidRPr="004B4D0A">
              <w:rPr>
                <w:b/>
              </w:rPr>
              <w:t>3-year</w:t>
            </w:r>
            <w:r w:rsidRPr="1CBF4D92">
              <w:rPr>
                <w:b/>
              </w:rPr>
              <w:t xml:space="preserve"> plans are recommended</w:t>
            </w:r>
            <w:r w:rsidR="00D5360D">
              <w:rPr>
                <w:b/>
              </w:rPr>
              <w:t xml:space="preserve"> </w:t>
            </w:r>
            <w:r w:rsidR="00560424">
              <w:rPr>
                <w:b/>
              </w:rPr>
              <w:t>– you must still publish an updated statement each academic year</w:t>
            </w:r>
            <w:r w:rsidRPr="1CBF4D92">
              <w:rPr>
                <w:b/>
              </w:rPr>
              <w:t>)</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F" w14:textId="6543BF9C" w:rsidR="002940F3" w:rsidRDefault="00A11FF7" w:rsidP="00C31636">
            <w:pPr>
              <w:pStyle w:val="TableRow"/>
              <w:ind w:left="0" w:right="0"/>
            </w:pPr>
            <w:r>
              <w:t>2023-2026</w:t>
            </w:r>
          </w:p>
        </w:tc>
      </w:tr>
      <w:tr w:rsidR="002940F3" w14:paraId="2A7D54C3"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1" w14:textId="0F472705" w:rsidR="002940F3" w:rsidRDefault="002940F3" w:rsidP="00C31636">
            <w:pPr>
              <w:pStyle w:val="TableRow"/>
              <w:ind w:left="0" w:right="0"/>
            </w:pPr>
            <w:r>
              <w:rPr>
                <w:szCs w:val="22"/>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2" w14:textId="18EEFFE6" w:rsidR="002940F3" w:rsidRDefault="00A11FF7" w:rsidP="00C31636">
            <w:pPr>
              <w:pStyle w:val="TableRow"/>
              <w:ind w:left="0" w:right="0"/>
            </w:pPr>
            <w:r>
              <w:t>December 2025</w:t>
            </w:r>
          </w:p>
        </w:tc>
      </w:tr>
      <w:tr w:rsidR="002940F3" w14:paraId="2A7D54C6"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4" w14:textId="0C766347" w:rsidR="002940F3" w:rsidRDefault="002940F3" w:rsidP="00C31636">
            <w:pPr>
              <w:pStyle w:val="TableRow"/>
              <w:ind w:left="0" w:right="0"/>
            </w:pPr>
            <w:r>
              <w:rPr>
                <w:szCs w:val="22"/>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5" w14:textId="319D9E0C" w:rsidR="002940F3" w:rsidRDefault="00A11FF7" w:rsidP="00C31636">
            <w:pPr>
              <w:pStyle w:val="TableRow"/>
              <w:ind w:left="0" w:right="0"/>
            </w:pPr>
            <w:r>
              <w:t>July 2026</w:t>
            </w:r>
          </w:p>
        </w:tc>
      </w:tr>
      <w:tr w:rsidR="002940F3" w14:paraId="2A7D54C9" w14:textId="77777777" w:rsidTr="00A11FF7">
        <w:trPr>
          <w:trHeight w:val="399"/>
        </w:trPr>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7" w14:textId="7605248E" w:rsidR="002940F3" w:rsidRDefault="002940F3" w:rsidP="00C31636">
            <w:pPr>
              <w:pStyle w:val="TableRow"/>
              <w:ind w:left="0" w:right="0"/>
            </w:pPr>
            <w: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8" w14:textId="43AD180B" w:rsidR="002940F3" w:rsidRDefault="00A11FF7" w:rsidP="00C31636">
            <w:pPr>
              <w:pStyle w:val="TableRow"/>
              <w:ind w:left="0" w:right="0"/>
            </w:pPr>
            <w:r>
              <w:t>Steph Macdonald</w:t>
            </w:r>
          </w:p>
        </w:tc>
      </w:tr>
      <w:tr w:rsidR="002940F3" w14:paraId="2A7D54CC"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A" w14:textId="5DC091D2" w:rsidR="002940F3" w:rsidRDefault="002940F3" w:rsidP="00C31636">
            <w:pPr>
              <w:pStyle w:val="TableRow"/>
              <w:ind w:left="0" w:right="0"/>
            </w:pPr>
            <w: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B" w14:textId="65EBFC65" w:rsidR="002940F3" w:rsidRDefault="00A11FF7" w:rsidP="00C31636">
            <w:pPr>
              <w:pStyle w:val="TableRow"/>
              <w:ind w:left="0" w:right="0"/>
            </w:pPr>
            <w:r>
              <w:t>Steph Macdonald</w:t>
            </w:r>
          </w:p>
        </w:tc>
      </w:tr>
      <w:tr w:rsidR="002940F3" w14:paraId="2A7D54CF"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D" w14:textId="08FA5419" w:rsidR="002940F3" w:rsidRDefault="002940F3" w:rsidP="00C31636">
            <w:pPr>
              <w:pStyle w:val="TableRow"/>
              <w:ind w:left="0" w:right="0"/>
            </w:pPr>
            <w:r>
              <w:t xml:space="preserve">Governor </w:t>
            </w:r>
            <w:r>
              <w:rPr>
                <w:szCs w:val="22"/>
              </w:rPr>
              <w:t xml:space="preserve">/ Trustee </w:t>
            </w:r>
            <w:r>
              <w:t>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E" w14:textId="30AA4171" w:rsidR="002940F3" w:rsidRDefault="00A11FF7" w:rsidP="00C31636">
            <w:pPr>
              <w:pStyle w:val="TableRow"/>
              <w:ind w:left="0" w:right="0"/>
            </w:pPr>
            <w:r>
              <w:t>Nick Buckland (CoG)</w:t>
            </w:r>
          </w:p>
        </w:tc>
      </w:tr>
    </w:tbl>
    <w:bookmarkEnd w:id="2"/>
    <w:bookmarkEnd w:id="3"/>
    <w:bookmarkEnd w:id="4"/>
    <w:p w14:paraId="2A7D54D3" w14:textId="77777777" w:rsidR="00E66558" w:rsidRPr="005464A1" w:rsidRDefault="009D71E8" w:rsidP="005464A1">
      <w:pPr>
        <w:pStyle w:val="Heading2"/>
      </w:pPr>
      <w: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4" w14:textId="77777777" w:rsidR="00E66558" w:rsidRDefault="009D71E8" w:rsidP="00C31636">
            <w:pPr>
              <w:pStyle w:val="TableRow"/>
              <w:ind w:left="0" w:right="0"/>
            </w:pPr>
            <w:r>
              <w:rPr>
                <w:b/>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5" w14:textId="77777777" w:rsidR="00E66558" w:rsidRDefault="009D71E8" w:rsidP="00C31636">
            <w:pPr>
              <w:pStyle w:val="TableRow"/>
              <w:ind w:left="0" w:right="0"/>
            </w:pPr>
            <w:r>
              <w:rPr>
                <w:b/>
              </w:rPr>
              <w:t>Amount</w:t>
            </w:r>
          </w:p>
        </w:tc>
      </w:tr>
      <w:tr w:rsidR="00E66558" w14:paraId="2A7D54D9"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A7D54D7" w14:textId="77777777" w:rsidR="00E66558" w:rsidRDefault="009D71E8" w:rsidP="00C31636">
            <w:pPr>
              <w:pStyle w:val="TableRow"/>
              <w:ind w:left="0" w:right="0"/>
            </w:pPr>
            <w:r>
              <w:t>Pupil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D8" w14:textId="3173FA34" w:rsidR="00E66558" w:rsidRDefault="009D71E8" w:rsidP="00C31636">
            <w:pPr>
              <w:pStyle w:val="TableRow"/>
              <w:ind w:left="0" w:right="0"/>
            </w:pPr>
            <w:r>
              <w:t>£</w:t>
            </w:r>
            <w:r w:rsidR="006C0E1E">
              <w:t>87,868</w:t>
            </w:r>
          </w:p>
        </w:tc>
      </w:tr>
      <w:tr w:rsidR="00E66558" w14:paraId="2A7D54DF"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A7D54DD" w14:textId="74690F68" w:rsidR="007109F6" w:rsidRPr="005F16B6" w:rsidRDefault="009D71E8" w:rsidP="00C31636">
            <w:pPr>
              <w:pStyle w:val="TableRow"/>
              <w:spacing w:after="120"/>
              <w:ind w:left="0" w:right="0"/>
            </w:pPr>
            <w:r>
              <w:t>Pupil premium</w:t>
            </w:r>
            <w:r w:rsidR="005F16B6">
              <w:t xml:space="preserve"> </w:t>
            </w:r>
            <w:r>
              <w:t xml:space="preserve">funding carried forward from previous years </w:t>
            </w:r>
            <w:r w:rsidRPr="008E000B">
              <w:rPr>
                <w:i/>
                <w:iCs/>
              </w:rPr>
              <w:t>(enter £0 if not applicable)</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DE" w14:textId="4D175F6E" w:rsidR="00E66558" w:rsidRDefault="009D71E8" w:rsidP="00C31636">
            <w:pPr>
              <w:pStyle w:val="TableRow"/>
              <w:ind w:left="0" w:right="0"/>
            </w:pPr>
            <w:r>
              <w:t>£</w:t>
            </w:r>
            <w:r w:rsidR="00A11FF7">
              <w:t>0</w:t>
            </w:r>
          </w:p>
        </w:tc>
      </w:tr>
      <w:tr w:rsidR="00E66558" w14:paraId="2A7D54E3" w14:textId="77777777" w:rsidTr="709C33EC">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E0" w14:textId="77777777" w:rsidR="00E66558" w:rsidRDefault="009D71E8" w:rsidP="00C31636">
            <w:pPr>
              <w:pStyle w:val="TableRow"/>
              <w:spacing w:after="120"/>
              <w:ind w:left="0" w:right="0"/>
              <w:rPr>
                <w:b/>
              </w:rPr>
            </w:pPr>
            <w:r>
              <w:rPr>
                <w:b/>
              </w:rPr>
              <w:t>Total budget for this academic year</w:t>
            </w:r>
          </w:p>
          <w:p w14:paraId="2A7D54E1" w14:textId="77777777" w:rsidR="00E66558" w:rsidRPr="003C4388" w:rsidRDefault="009D71E8" w:rsidP="00C31636">
            <w:pPr>
              <w:pStyle w:val="TableRow"/>
              <w:ind w:left="0" w:right="0"/>
              <w:rPr>
                <w:i/>
                <w:iCs/>
              </w:rPr>
            </w:pPr>
            <w:r w:rsidRPr="003C4388">
              <w:rPr>
                <w:i/>
                <w:iCs/>
              </w:rPr>
              <w:t>If your school is an academy in a trust that pools this funding, state the amount available to your school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E2" w14:textId="0058A4C9" w:rsidR="00E66558" w:rsidRDefault="009D71E8" w:rsidP="00C31636">
            <w:pPr>
              <w:pStyle w:val="TableRow"/>
              <w:ind w:left="0" w:right="0"/>
            </w:pPr>
            <w:r>
              <w:t>£</w:t>
            </w:r>
            <w:r w:rsidR="006C0E1E">
              <w:t>87,868</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301D97" w14:textId="46C203AC" w:rsidR="00B34D86" w:rsidRPr="00865515" w:rsidRDefault="00B34D86" w:rsidP="00865515">
            <w:pPr>
              <w:rPr>
                <w:i/>
                <w:iCs/>
              </w:rPr>
            </w:pPr>
            <w:r w:rsidRPr="00865515">
              <w:rPr>
                <w:i/>
                <w:iCs/>
              </w:rPr>
              <w:t>Our intention, at Marlborough, is that all pupils, irrespective of their background or the challenges they may face, make good progress and achieve high attainment across all subject areas. The focus of our pupil premium strategy is to support disadvantaged pupils to achieve that goal, including further progress for those who are already highly attaining. We have adopted a three stage approach to meet the needs of Pupil Premium pupils at Marlborough Primary Academy</w:t>
            </w:r>
            <w:r w:rsidRPr="00865515">
              <w:rPr>
                <w:i/>
                <w:iCs/>
              </w:rPr>
              <w:t>:</w:t>
            </w:r>
          </w:p>
          <w:p w14:paraId="45BF9894" w14:textId="77777777" w:rsidR="00B34D86" w:rsidRDefault="00B34D86" w:rsidP="00C053FC">
            <w:pPr>
              <w:pStyle w:val="ListParagraph"/>
              <w:numPr>
                <w:ilvl w:val="0"/>
                <w:numId w:val="0"/>
              </w:numPr>
              <w:ind w:left="720"/>
              <w:rPr>
                <w:i/>
                <w:iCs/>
              </w:rPr>
            </w:pPr>
          </w:p>
          <w:p w14:paraId="3738B4C5" w14:textId="77777777" w:rsidR="00B34D86" w:rsidRDefault="00B34D86" w:rsidP="00C053FC">
            <w:pPr>
              <w:pStyle w:val="ListParagraph"/>
              <w:numPr>
                <w:ilvl w:val="0"/>
                <w:numId w:val="0"/>
              </w:numPr>
              <w:ind w:left="720"/>
              <w:rPr>
                <w:i/>
                <w:iCs/>
              </w:rPr>
            </w:pPr>
            <w:r w:rsidRPr="00B34D86">
              <w:rPr>
                <w:i/>
                <w:iCs/>
              </w:rPr>
              <w:t xml:space="preserve"> • Ensuring a safe, calm, whole-school ethos. </w:t>
            </w:r>
          </w:p>
          <w:p w14:paraId="5AB57111" w14:textId="150CA672" w:rsidR="00B34D86" w:rsidRDefault="00B34D86" w:rsidP="00C053FC">
            <w:pPr>
              <w:pStyle w:val="ListParagraph"/>
              <w:numPr>
                <w:ilvl w:val="0"/>
                <w:numId w:val="0"/>
              </w:numPr>
              <w:ind w:left="720"/>
              <w:rPr>
                <w:i/>
                <w:iCs/>
              </w:rPr>
            </w:pPr>
            <w:r>
              <w:rPr>
                <w:i/>
                <w:iCs/>
              </w:rPr>
              <w:t xml:space="preserve"> </w:t>
            </w:r>
            <w:r w:rsidRPr="00B34D86">
              <w:rPr>
                <w:i/>
                <w:iCs/>
              </w:rPr>
              <w:t>• Building excellent learning practice in each classroom.</w:t>
            </w:r>
          </w:p>
          <w:p w14:paraId="3C6F712F" w14:textId="77777777" w:rsidR="00B34D86" w:rsidRDefault="00B34D86" w:rsidP="00C053FC">
            <w:pPr>
              <w:pStyle w:val="ListParagraph"/>
              <w:numPr>
                <w:ilvl w:val="0"/>
                <w:numId w:val="0"/>
              </w:numPr>
              <w:ind w:left="720"/>
              <w:rPr>
                <w:i/>
                <w:iCs/>
              </w:rPr>
            </w:pPr>
            <w:r w:rsidRPr="00B34D86">
              <w:rPr>
                <w:i/>
                <w:iCs/>
              </w:rPr>
              <w:t xml:space="preserve"> • Linking interventions with class teaching to close the attainment gap </w:t>
            </w:r>
          </w:p>
          <w:p w14:paraId="1C68A9BF" w14:textId="77777777" w:rsidR="00B34D86" w:rsidRDefault="00B34D86" w:rsidP="00C053FC">
            <w:pPr>
              <w:pStyle w:val="ListParagraph"/>
              <w:numPr>
                <w:ilvl w:val="0"/>
                <w:numId w:val="0"/>
              </w:numPr>
              <w:ind w:left="720"/>
              <w:rPr>
                <w:i/>
                <w:iCs/>
              </w:rPr>
            </w:pPr>
          </w:p>
          <w:p w14:paraId="0397150A" w14:textId="77777777" w:rsidR="00CD7917" w:rsidRPr="00865515" w:rsidRDefault="00B34D86" w:rsidP="00865515">
            <w:pPr>
              <w:rPr>
                <w:i/>
                <w:iCs/>
              </w:rPr>
            </w:pPr>
            <w:r w:rsidRPr="00865515">
              <w:rPr>
                <w:i/>
                <w:iCs/>
              </w:rPr>
              <w:t xml:space="preserve">Research completed by the Education Endowment Foundation shows that both targeted and whole school approaches to developing a positive school ethos which also aim to support greater engagement in learning, will have a positive impact on children’s progress. The whole school has five learning values which underpin the curriculum. Research shows that meta-cognition and self-regulation approaches (sometimes known as ‘learning to learn’ approaches) can have a huge impact on a child’s progress. Children understanding what learning is, how to be a successful learner and evaluating themselves as learners will ensure that they leave us ready for the world outside of school. High-quality teaching and classroom practice is at the heart of our approach, with a focus on areas in which disadvantaged pupils require the most support. When applying strategies in the classroom to support children, although the targets of these strategies have been Pupil Premium children, many of these strategies are implemented as a whole school approach, impacting all pupils. As a result, non-disadvantaged pupils’ attainment will be sustained and improved alongside progress for their disadvantaged peers. Many of these </w:t>
            </w:r>
            <w:r w:rsidR="00CD7917" w:rsidRPr="00865515">
              <w:rPr>
                <w:i/>
                <w:iCs/>
              </w:rPr>
              <w:t>classroom-based</w:t>
            </w:r>
            <w:r w:rsidRPr="00865515">
              <w:rPr>
                <w:i/>
                <w:iCs/>
              </w:rPr>
              <w:t xml:space="preserve"> strategies are at no cost to the pupil premium grant, which adds value to the pupil premium budget, allowing money to be freed up to cover staff who can dedicate time to work specifically with Pupil Premium children. We will consider the challenges faced by vulnerable pupils, such as those who have a social worker, those with an EHCP or those with SEND support needs. The activity we have outlined in this statement is also intended to support their needs, regardless of whether they are disadvantaged or not. Our approach will be responsive to common challenges and individual needs, rooted in robust diagnostic assessment, not 3 assumptions about the impact of disadvantage. The approaches we have adopted complement each other to help pupils excel. </w:t>
            </w:r>
          </w:p>
          <w:p w14:paraId="144A8C8F" w14:textId="77777777" w:rsidR="00CD7917" w:rsidRDefault="00CD7917" w:rsidP="00C053FC">
            <w:pPr>
              <w:pStyle w:val="ListParagraph"/>
              <w:numPr>
                <w:ilvl w:val="0"/>
                <w:numId w:val="0"/>
              </w:numPr>
              <w:ind w:left="720"/>
              <w:rPr>
                <w:i/>
                <w:iCs/>
              </w:rPr>
            </w:pPr>
          </w:p>
          <w:p w14:paraId="75275AEE" w14:textId="6586ACA2" w:rsidR="00CD7917" w:rsidRPr="00865515" w:rsidRDefault="00B34D86" w:rsidP="00865515">
            <w:pPr>
              <w:rPr>
                <w:i/>
                <w:iCs/>
              </w:rPr>
            </w:pPr>
            <w:r w:rsidRPr="00865515">
              <w:rPr>
                <w:i/>
                <w:iCs/>
              </w:rPr>
              <w:lastRenderedPageBreak/>
              <w:t xml:space="preserve">To ensure they are effective we will: </w:t>
            </w:r>
          </w:p>
          <w:p w14:paraId="0DA5CD6F" w14:textId="77777777" w:rsidR="00162E8E" w:rsidRDefault="00B34D86" w:rsidP="00C053FC">
            <w:pPr>
              <w:pStyle w:val="ListParagraph"/>
              <w:numPr>
                <w:ilvl w:val="0"/>
                <w:numId w:val="0"/>
              </w:numPr>
              <w:ind w:left="720"/>
              <w:rPr>
                <w:i/>
                <w:iCs/>
              </w:rPr>
            </w:pPr>
            <w:r w:rsidRPr="00B34D86">
              <w:rPr>
                <w:i/>
                <w:iCs/>
              </w:rPr>
              <w:t xml:space="preserve">• ensure disadvantaged pupils are challenged in the work that they are set </w:t>
            </w:r>
          </w:p>
          <w:p w14:paraId="63B02C5B" w14:textId="77777777" w:rsidR="00162E8E" w:rsidRDefault="00B34D86" w:rsidP="00C053FC">
            <w:pPr>
              <w:pStyle w:val="ListParagraph"/>
              <w:numPr>
                <w:ilvl w:val="0"/>
                <w:numId w:val="0"/>
              </w:numPr>
              <w:ind w:left="720"/>
              <w:rPr>
                <w:i/>
                <w:iCs/>
              </w:rPr>
            </w:pPr>
            <w:r w:rsidRPr="00B34D86">
              <w:rPr>
                <w:i/>
                <w:iCs/>
              </w:rPr>
              <w:t xml:space="preserve">• act early to intervene at the point where need is identified </w:t>
            </w:r>
          </w:p>
          <w:p w14:paraId="0F325CA1" w14:textId="77777777" w:rsidR="00162E8E" w:rsidRDefault="00B34D86" w:rsidP="00C053FC">
            <w:pPr>
              <w:pStyle w:val="ListParagraph"/>
              <w:numPr>
                <w:ilvl w:val="0"/>
                <w:numId w:val="0"/>
              </w:numPr>
              <w:ind w:left="720"/>
              <w:rPr>
                <w:i/>
                <w:iCs/>
              </w:rPr>
            </w:pPr>
            <w:r w:rsidRPr="00B34D86">
              <w:rPr>
                <w:i/>
                <w:iCs/>
              </w:rPr>
              <w:t xml:space="preserve">• adopt a whole school approach in which all staff take responsibility for disadvantaged pupils’ outcomes and raise expectations of what they can achieve. </w:t>
            </w:r>
          </w:p>
          <w:p w14:paraId="2A7D54E9" w14:textId="78A28E19" w:rsidR="00E66558" w:rsidRPr="00AF0618" w:rsidRDefault="00A11FF7" w:rsidP="00C053FC">
            <w:pPr>
              <w:pStyle w:val="ListParagraph"/>
              <w:numPr>
                <w:ilvl w:val="0"/>
                <w:numId w:val="0"/>
              </w:numPr>
              <w:ind w:left="720"/>
              <w:rPr>
                <w:i/>
                <w:iCs/>
              </w:rPr>
            </w:pPr>
            <w:r w:rsidRPr="00A11FF7">
              <w:rPr>
                <w:i/>
                <w:iCs/>
              </w:rPr>
              <w:t>• We understand that excellent attendance is fundamental to student success: we intervene early and positively when students are absent and ensure that any barriers to excellent attendance are addressed.</w:t>
            </w:r>
          </w:p>
        </w:tc>
      </w:tr>
    </w:tbl>
    <w:p w14:paraId="2A7D54EB" w14:textId="77777777" w:rsidR="00E66558" w:rsidRDefault="009D71E8">
      <w:pPr>
        <w:pStyle w:val="Heading2"/>
        <w:spacing w:before="600"/>
      </w:pPr>
      <w:r>
        <w:lastRenderedPageBreak/>
        <w:t>Challenges</w:t>
      </w:r>
    </w:p>
    <w:p w14:paraId="2A7D54EC" w14:textId="77777777" w:rsidR="00E66558" w:rsidRDefault="009D71E8" w:rsidP="00AA355B">
      <w:r>
        <w:rPr>
          <w:bCs/>
        </w:rPr>
        <w:t>This details</w:t>
      </w:r>
      <w:r>
        <w:t xml:space="preserve"> the key</w:t>
      </w:r>
      <w:r>
        <w:rPr>
          <w:bCs/>
        </w:rPr>
        <w:t xml:space="preserve"> </w:t>
      </w:r>
      <w:r>
        <w:t xml:space="preserve">challenges to </w:t>
      </w:r>
      <w:r>
        <w:rPr>
          <w:bCs/>
        </w:rPr>
        <w:t>achievement that we have</w:t>
      </w:r>
      <w:r>
        <w:t xml:space="preserve"> identified among </w:t>
      </w:r>
      <w:r>
        <w:rPr>
          <w:bCs/>
        </w:rPr>
        <w:t>our</w:t>
      </w:r>
      <w: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rsidTr="00CA4421">
        <w:tc>
          <w:tcPr>
            <w:tcW w:w="1477"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D" w14:textId="77777777" w:rsidR="00E66558" w:rsidRDefault="009D71E8" w:rsidP="00C31636">
            <w:pPr>
              <w:pStyle w:val="TableHeader"/>
              <w:ind w:left="0" w:right="0"/>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E" w14:textId="77777777" w:rsidR="00E66558" w:rsidRDefault="009D71E8" w:rsidP="00C31636">
            <w:pPr>
              <w:pStyle w:val="TableHeader"/>
              <w:ind w:left="0" w:right="0"/>
              <w:jc w:val="left"/>
            </w:pPr>
            <w:r>
              <w:t xml:space="preserve">Detail of challenge </w:t>
            </w:r>
          </w:p>
        </w:tc>
      </w:tr>
      <w:tr w:rsidR="00E66558" w14:paraId="2A7D54F2"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0" w14:textId="77777777" w:rsidR="00E66558" w:rsidRDefault="009D71E8" w:rsidP="00C31636">
            <w:pPr>
              <w:pStyle w:val="TableRow"/>
              <w:ind w:left="0" w:right="0"/>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1" w14:textId="3B608C66" w:rsidR="00E66558" w:rsidRPr="00C053FC" w:rsidRDefault="00A341FE" w:rsidP="00C31636">
            <w:pPr>
              <w:pStyle w:val="TableRowCentered"/>
              <w:ind w:left="0" w:right="0"/>
              <w:jc w:val="left"/>
            </w:pPr>
            <w:r w:rsidRPr="00A341FE">
              <w:rPr>
                <w:sz w:val="22"/>
                <w:szCs w:val="22"/>
              </w:rPr>
              <w:t>Poor language skills from on entry baseline assessments in EY provision; these limit the pupils’ ability to communicate and understand spoken instructions. Assessments, observations, and discussions with pupils indicate underdeveloped oral language skills and vocabulary gaps among many disadvantaged pupils. These are evident from Reception through to KS2 and in general, are more prevalent among our disadvantaged pupils than their peers.</w:t>
            </w:r>
          </w:p>
        </w:tc>
      </w:tr>
      <w:tr w:rsidR="00E66558" w14:paraId="2A7D54F5"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3" w14:textId="77777777" w:rsidR="00E66558" w:rsidRDefault="009D71E8" w:rsidP="00C31636">
            <w:pPr>
              <w:pStyle w:val="TableRow"/>
              <w:ind w:left="0" w:right="0"/>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4" w14:textId="56C32F78" w:rsidR="00E66558" w:rsidRDefault="00691500" w:rsidP="00C31636">
            <w:pPr>
              <w:pStyle w:val="TableRowCentered"/>
              <w:ind w:left="0" w:right="0"/>
              <w:jc w:val="left"/>
              <w:rPr>
                <w:sz w:val="22"/>
                <w:szCs w:val="22"/>
              </w:rPr>
            </w:pPr>
            <w:r w:rsidRPr="00691500">
              <w:rPr>
                <w:sz w:val="22"/>
                <w:szCs w:val="22"/>
              </w:rPr>
              <w:t>Disproportionate numbers of disadvantaged pupils on SEND register, principally identified with poor literacy skills, linked to children’s oracy and ability to speak grammatically correctly.</w:t>
            </w:r>
          </w:p>
        </w:tc>
      </w:tr>
      <w:tr w:rsidR="00E66558" w14:paraId="2A7D54F8"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6" w14:textId="77777777" w:rsidR="00E66558" w:rsidRDefault="009D71E8" w:rsidP="00C31636">
            <w:pPr>
              <w:pStyle w:val="TableRow"/>
              <w:ind w:left="0" w:right="0"/>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7" w14:textId="5C8C4E20" w:rsidR="00E66558" w:rsidRDefault="00016355" w:rsidP="00C31636">
            <w:pPr>
              <w:pStyle w:val="TableRowCentered"/>
              <w:ind w:left="0" w:right="0"/>
              <w:jc w:val="left"/>
              <w:rPr>
                <w:sz w:val="22"/>
                <w:szCs w:val="22"/>
              </w:rPr>
            </w:pPr>
            <w:r w:rsidRPr="00016355">
              <w:rPr>
                <w:sz w:val="22"/>
                <w:szCs w:val="22"/>
              </w:rPr>
              <w:t>High level of SEMH needs, both within our SEND and wider school cohorts. This can present as non-verbal, selective-verbal and children who are vulnerable to change and often anxious within school.</w:t>
            </w:r>
          </w:p>
        </w:tc>
      </w:tr>
      <w:tr w:rsidR="00E66558" w14:paraId="2A7D54FB"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9" w14:textId="77777777" w:rsidR="00E66558" w:rsidRDefault="009D71E8" w:rsidP="00C31636">
            <w:pPr>
              <w:pStyle w:val="TableRow"/>
              <w:ind w:left="0" w:right="0"/>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A" w14:textId="47DE39EA" w:rsidR="00E66558" w:rsidRDefault="00F24339" w:rsidP="00C31636">
            <w:pPr>
              <w:pStyle w:val="TableRowCentered"/>
              <w:ind w:left="0" w:right="0"/>
              <w:jc w:val="left"/>
              <w:rPr>
                <w:iCs/>
                <w:sz w:val="22"/>
              </w:rPr>
            </w:pPr>
            <w:r w:rsidRPr="00F24339">
              <w:rPr>
                <w:iCs/>
                <w:sz w:val="22"/>
              </w:rPr>
              <w:t>Attitudes to learning – the behaviour of some children can be preventative to them being ready to learn. This means they are not able to access the curriculum and as a result may not meet age related expectations.</w:t>
            </w:r>
          </w:p>
        </w:tc>
      </w:tr>
      <w:tr w:rsidR="00E66558" w14:paraId="2A7D54FE"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C" w14:textId="77777777" w:rsidR="00E66558" w:rsidRDefault="009D71E8" w:rsidP="00C31636">
            <w:pPr>
              <w:pStyle w:val="TableRow"/>
              <w:ind w:left="0" w:right="0"/>
              <w:rPr>
                <w:sz w:val="22"/>
                <w:szCs w:val="22"/>
              </w:rPr>
            </w:pPr>
            <w:bookmarkStart w:id="16" w:name="_Toc443397160"/>
            <w:r>
              <w:rPr>
                <w:sz w:val="22"/>
                <w:szCs w:val="22"/>
              </w:rPr>
              <w:t>5</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D" w14:textId="4AA6736E" w:rsidR="00E66558" w:rsidRDefault="00F24339" w:rsidP="00C31636">
            <w:pPr>
              <w:pStyle w:val="TableRowCentered"/>
              <w:ind w:left="0" w:right="0"/>
              <w:jc w:val="left"/>
              <w:rPr>
                <w:iCs/>
                <w:sz w:val="22"/>
              </w:rPr>
            </w:pPr>
            <w:r w:rsidRPr="00F24339">
              <w:rPr>
                <w:iCs/>
                <w:sz w:val="22"/>
              </w:rPr>
              <w:t>Our attendance data over the last 2 years indicates that attendance among disadvantaged pupils has been between lower than non</w:t>
            </w:r>
            <w:r>
              <w:rPr>
                <w:iCs/>
                <w:sz w:val="22"/>
              </w:rPr>
              <w:t>-</w:t>
            </w:r>
            <w:r w:rsidRPr="00F24339">
              <w:rPr>
                <w:iCs/>
                <w:sz w:val="22"/>
              </w:rPr>
              <w:t>disadvantaged.</w:t>
            </w:r>
          </w:p>
        </w:tc>
      </w:tr>
    </w:tbl>
    <w:p w14:paraId="2A7D54FF" w14:textId="77777777" w:rsidR="00E66558" w:rsidRDefault="009D71E8">
      <w:pPr>
        <w:pStyle w:val="Heading2"/>
        <w:spacing w:before="600"/>
      </w:pPr>
      <w:r>
        <w:t xml:space="preserve">Intended </w:t>
      </w:r>
      <w:r w:rsidRPr="00A968DA">
        <w:t>outcomes</w:t>
      </w:r>
      <w:r>
        <w:t xml:space="preserve">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rsidTr="00CA4421">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1" w14:textId="77777777" w:rsidR="00E66558" w:rsidRDefault="009D71E8" w:rsidP="00C31636">
            <w:pPr>
              <w:pStyle w:val="TableHeader"/>
              <w:ind w:left="0" w:right="0"/>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2" w14:textId="77777777" w:rsidR="00E66558" w:rsidRDefault="009D71E8" w:rsidP="00C31636">
            <w:pPr>
              <w:pStyle w:val="TableHeader"/>
              <w:ind w:left="0" w:right="0"/>
              <w:jc w:val="left"/>
            </w:pPr>
            <w:r>
              <w:t>Success criteria</w:t>
            </w:r>
          </w:p>
        </w:tc>
      </w:tr>
      <w:tr w:rsidR="00C053FC" w14:paraId="03139A78"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80135C" w14:textId="73222ED7" w:rsidR="00C053FC" w:rsidRPr="006425F7" w:rsidRDefault="00C053FC" w:rsidP="00C31636">
            <w:pPr>
              <w:pStyle w:val="TableRow"/>
              <w:ind w:left="0" w:right="0"/>
              <w:rPr>
                <w:sz w:val="22"/>
                <w:szCs w:val="22"/>
              </w:rPr>
            </w:pPr>
            <w:r w:rsidRPr="006425F7">
              <w:rPr>
                <w:sz w:val="22"/>
                <w:szCs w:val="22"/>
              </w:rPr>
              <w:t xml:space="preserve">Improved language and communication skills for pupils eligible for Pupil Premium. Children </w:t>
            </w:r>
            <w:r w:rsidRPr="006425F7">
              <w:rPr>
                <w:sz w:val="22"/>
                <w:szCs w:val="22"/>
              </w:rPr>
              <w:lastRenderedPageBreak/>
              <w:t xml:space="preserve">will demonstrate higher levels of oracy as gaps in vocabulary </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7379C6" w14:textId="0C014E4E" w:rsidR="00C053FC" w:rsidRDefault="00476E93" w:rsidP="00C31636">
            <w:pPr>
              <w:pStyle w:val="TableRowCentered"/>
              <w:ind w:left="0" w:right="0"/>
              <w:jc w:val="left"/>
              <w:rPr>
                <w:sz w:val="22"/>
                <w:szCs w:val="22"/>
              </w:rPr>
            </w:pPr>
            <w:r w:rsidRPr="00476E93">
              <w:rPr>
                <w:sz w:val="22"/>
                <w:szCs w:val="22"/>
              </w:rPr>
              <w:lastRenderedPageBreak/>
              <w:t xml:space="preserve">Assessments and observations indicate significantly improved oral language among </w:t>
            </w:r>
            <w:r w:rsidRPr="00476E93">
              <w:rPr>
                <w:sz w:val="22"/>
                <w:szCs w:val="22"/>
              </w:rPr>
              <w:lastRenderedPageBreak/>
              <w:t xml:space="preserve">disadvantaged pupils. This is evident when triangulated with other sources of evidence, including engagement in lessons, book scrutiny, </w:t>
            </w:r>
            <w:r>
              <w:rPr>
                <w:sz w:val="22"/>
                <w:szCs w:val="22"/>
              </w:rPr>
              <w:t>test</w:t>
            </w:r>
            <w:r w:rsidRPr="00476E93">
              <w:rPr>
                <w:sz w:val="22"/>
                <w:szCs w:val="22"/>
              </w:rPr>
              <w:t xml:space="preserve"> scores, EYFS Speaking strand and ongoing formative assessment.</w:t>
            </w:r>
          </w:p>
        </w:tc>
      </w:tr>
      <w:tr w:rsidR="00E66558" w14:paraId="2A7D5506"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4" w14:textId="6EE2BFC8" w:rsidR="00C053FC" w:rsidRPr="006425F7" w:rsidRDefault="008333A2" w:rsidP="00C31636">
            <w:pPr>
              <w:pStyle w:val="TableRow"/>
              <w:ind w:left="0" w:right="0"/>
            </w:pPr>
            <w:r w:rsidRPr="006425F7">
              <w:rPr>
                <w:sz w:val="22"/>
                <w:szCs w:val="22"/>
              </w:rPr>
              <w:lastRenderedPageBreak/>
              <w:t xml:space="preserve">Improved reading attainment among all disadvantaged pupils at the end of all key stages (tracking the progress of Dis/SEN separately). </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5" w14:textId="4830E619" w:rsidR="00E66558" w:rsidRDefault="005B204B" w:rsidP="00C31636">
            <w:pPr>
              <w:pStyle w:val="TableRowCentered"/>
              <w:ind w:left="0" w:right="0"/>
              <w:jc w:val="left"/>
              <w:rPr>
                <w:sz w:val="22"/>
                <w:szCs w:val="22"/>
              </w:rPr>
            </w:pPr>
            <w:r w:rsidRPr="005B204B">
              <w:rPr>
                <w:sz w:val="22"/>
                <w:szCs w:val="22"/>
              </w:rPr>
              <w:t>KS2 reading outcomes in 202</w:t>
            </w:r>
            <w:r>
              <w:rPr>
                <w:sz w:val="22"/>
                <w:szCs w:val="22"/>
              </w:rPr>
              <w:t>5</w:t>
            </w:r>
            <w:r w:rsidRPr="005B204B">
              <w:rPr>
                <w:sz w:val="22"/>
                <w:szCs w:val="22"/>
              </w:rPr>
              <w:t>/2</w:t>
            </w:r>
            <w:r>
              <w:rPr>
                <w:sz w:val="22"/>
                <w:szCs w:val="22"/>
              </w:rPr>
              <w:t>6</w:t>
            </w:r>
            <w:r w:rsidRPr="005B204B">
              <w:rPr>
                <w:sz w:val="22"/>
                <w:szCs w:val="22"/>
              </w:rPr>
              <w:t xml:space="preserve">, </w:t>
            </w:r>
            <w:r>
              <w:rPr>
                <w:sz w:val="22"/>
                <w:szCs w:val="22"/>
              </w:rPr>
              <w:t xml:space="preserve">reading </w:t>
            </w:r>
            <w:r w:rsidRPr="005B204B">
              <w:rPr>
                <w:sz w:val="22"/>
                <w:szCs w:val="22"/>
              </w:rPr>
              <w:t>assessments across the year and end of year teacher assessments will show a closing of the gap between disadvantaged, disadvantaged with SEND and non-disadvantaged.</w:t>
            </w:r>
          </w:p>
        </w:tc>
      </w:tr>
      <w:tr w:rsidR="00E66558" w14:paraId="2A7D5509"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7" w14:textId="017DFA0F" w:rsidR="00E66558" w:rsidRDefault="008333A2" w:rsidP="00C31636">
            <w:pPr>
              <w:pStyle w:val="TableRow"/>
              <w:ind w:left="0" w:right="0"/>
              <w:rPr>
                <w:sz w:val="22"/>
                <w:szCs w:val="22"/>
              </w:rPr>
            </w:pPr>
            <w:r w:rsidRPr="008333A2">
              <w:rPr>
                <w:sz w:val="22"/>
                <w:szCs w:val="22"/>
              </w:rPr>
              <w:t>Greater confidence within our children who present as SEMH</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8" w14:textId="03A80434" w:rsidR="00E66558" w:rsidRDefault="008333A2" w:rsidP="00C31636">
            <w:pPr>
              <w:pStyle w:val="TableRowCentered"/>
              <w:ind w:left="0" w:right="0"/>
              <w:jc w:val="left"/>
              <w:rPr>
                <w:sz w:val="22"/>
                <w:szCs w:val="22"/>
              </w:rPr>
            </w:pPr>
            <w:r w:rsidRPr="008333A2">
              <w:rPr>
                <w:sz w:val="22"/>
                <w:szCs w:val="22"/>
              </w:rPr>
              <w:t>Greater engagement and confidence to take part in whole class curriculum. Children will gain the confidence to share and trust key adults within school.</w:t>
            </w:r>
          </w:p>
        </w:tc>
      </w:tr>
      <w:tr w:rsidR="00E66558" w14:paraId="2A7D550C"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A" w14:textId="345C5375" w:rsidR="00E66558" w:rsidRDefault="008333A2" w:rsidP="00C31636">
            <w:pPr>
              <w:pStyle w:val="TableRow"/>
              <w:ind w:left="0" w:right="0"/>
              <w:rPr>
                <w:sz w:val="22"/>
                <w:szCs w:val="22"/>
              </w:rPr>
            </w:pPr>
            <w:r w:rsidRPr="008333A2">
              <w:rPr>
                <w:sz w:val="22"/>
                <w:szCs w:val="22"/>
              </w:rPr>
              <w:t>Improved learning attitudes will enable all pupils to make better progress in lessons and across units of work.</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B" w14:textId="18F5DA51" w:rsidR="00E66558" w:rsidRDefault="008906A3" w:rsidP="00C31636">
            <w:pPr>
              <w:pStyle w:val="TableRowCentered"/>
              <w:ind w:left="0" w:right="0"/>
              <w:jc w:val="left"/>
              <w:rPr>
                <w:sz w:val="22"/>
                <w:szCs w:val="22"/>
              </w:rPr>
            </w:pPr>
            <w:r w:rsidRPr="008906A3">
              <w:rPr>
                <w:sz w:val="22"/>
                <w:szCs w:val="22"/>
              </w:rPr>
              <w:t>Low level behavioural disruption within lessons will reduce. Children’s behaviour at lunch and playtimes will be consistently good.</w:t>
            </w:r>
          </w:p>
        </w:tc>
      </w:tr>
      <w:tr w:rsidR="00E66558" w14:paraId="2A7D550F"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D" w14:textId="0256CEBE" w:rsidR="00E66558" w:rsidRDefault="008906A3" w:rsidP="00284FBF">
            <w:pPr>
              <w:pStyle w:val="TableRow"/>
              <w:spacing w:after="0"/>
              <w:ind w:left="0" w:right="0"/>
              <w:rPr>
                <w:sz w:val="22"/>
                <w:szCs w:val="22"/>
              </w:rPr>
            </w:pPr>
            <w:r w:rsidRPr="008906A3">
              <w:rPr>
                <w:sz w:val="22"/>
                <w:szCs w:val="22"/>
              </w:rPr>
              <w:t>To achieve and sustain improved attendance for all pupils, particularly our disadvantaged pupils.</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E" w14:textId="48BEDDD1" w:rsidR="00E66558" w:rsidRDefault="00605B92" w:rsidP="00284FBF">
            <w:pPr>
              <w:pStyle w:val="TableRowCentered"/>
              <w:spacing w:after="0"/>
              <w:ind w:left="0" w:right="0"/>
              <w:jc w:val="left"/>
              <w:rPr>
                <w:sz w:val="22"/>
                <w:szCs w:val="22"/>
              </w:rPr>
            </w:pPr>
            <w:r w:rsidRPr="00605B92">
              <w:rPr>
                <w:sz w:val="22"/>
                <w:szCs w:val="22"/>
              </w:rPr>
              <w:t xml:space="preserve">Sustained improvement towards high attendance from </w:t>
            </w:r>
            <w:r w:rsidR="00865515">
              <w:rPr>
                <w:sz w:val="22"/>
                <w:szCs w:val="22"/>
              </w:rPr>
              <w:t>20</w:t>
            </w:r>
            <w:r w:rsidR="00284FBF">
              <w:rPr>
                <w:sz w:val="22"/>
                <w:szCs w:val="22"/>
              </w:rPr>
              <w:t>24/25</w:t>
            </w:r>
          </w:p>
        </w:tc>
      </w:tr>
    </w:tbl>
    <w:p w14:paraId="2A7D5512" w14:textId="759052DC" w:rsidR="00E66558" w:rsidRDefault="009D71E8" w:rsidP="00284FBF">
      <w:pPr>
        <w:pStyle w:val="Heading2"/>
        <w:spacing w:after="0"/>
      </w:pPr>
      <w:r>
        <w:t>A</w:t>
      </w:r>
      <w:r w:rsidR="00284FBF">
        <w:t>c</w:t>
      </w:r>
      <w:r>
        <w:t>tivity in this academic year</w:t>
      </w:r>
    </w:p>
    <w:p w14:paraId="2A7D5513" w14:textId="20453EFC" w:rsidR="00E66558" w:rsidRDefault="009D71E8" w:rsidP="00284FBF">
      <w:pPr>
        <w:spacing w:after="0"/>
      </w:pPr>
      <w:r>
        <w:t xml:space="preserve">This details how we intend to spend our pupil </w:t>
      </w:r>
      <w:r w:rsidRPr="00FD406D">
        <w:t>premium funding</w:t>
      </w:r>
      <w:r>
        <w:t xml:space="preserve"> </w:t>
      </w:r>
      <w:r>
        <w:rPr>
          <w:b/>
          <w:bCs/>
        </w:rPr>
        <w:t>this academic year</w:t>
      </w:r>
      <w:r>
        <w:t xml:space="preserve"> to address the challenges listed above.</w:t>
      </w:r>
    </w:p>
    <w:p w14:paraId="2A7D5514" w14:textId="09C69A27" w:rsidR="00E66558" w:rsidRDefault="009D71E8" w:rsidP="00284FBF">
      <w:pPr>
        <w:pStyle w:val="Heading3"/>
        <w:spacing w:after="0"/>
      </w:pPr>
      <w:r>
        <w:t xml:space="preserve">Teaching </w:t>
      </w:r>
    </w:p>
    <w:p w14:paraId="2A7D5515" w14:textId="2626778B" w:rsidR="00E66558" w:rsidRDefault="009D71E8" w:rsidP="00284FBF">
      <w:pPr>
        <w:spacing w:after="0"/>
      </w:pPr>
      <w:r>
        <w:t xml:space="preserve">Budgeted cost: £ </w:t>
      </w:r>
      <w:r w:rsidR="00605B92">
        <w:t>87</w:t>
      </w:r>
      <w:r w:rsidR="00FF664E">
        <w:t>,</w:t>
      </w:r>
      <w:r w:rsidR="00605B92">
        <w:t>768</w:t>
      </w:r>
    </w:p>
    <w:tbl>
      <w:tblPr>
        <w:tblW w:w="5000" w:type="pct"/>
        <w:tblCellMar>
          <w:left w:w="10" w:type="dxa"/>
          <w:right w:w="10" w:type="dxa"/>
        </w:tblCellMar>
        <w:tblLook w:val="04A0" w:firstRow="1" w:lastRow="0" w:firstColumn="1" w:lastColumn="0" w:noHBand="0" w:noVBand="1"/>
      </w:tblPr>
      <w:tblGrid>
        <w:gridCol w:w="1683"/>
        <w:gridCol w:w="6386"/>
        <w:gridCol w:w="1417"/>
      </w:tblGrid>
      <w:tr w:rsidR="00E66558" w14:paraId="2A7D5519" w14:textId="77777777" w:rsidTr="005A74AF">
        <w:tc>
          <w:tcPr>
            <w:tcW w:w="1683"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6" w14:textId="77777777" w:rsidR="00E66558" w:rsidRDefault="009D71E8" w:rsidP="00C31636">
            <w:pPr>
              <w:pStyle w:val="TableHeader"/>
              <w:ind w:left="0" w:right="0"/>
              <w:jc w:val="left"/>
            </w:pPr>
            <w:r>
              <w:t>Activity</w:t>
            </w:r>
          </w:p>
        </w:tc>
        <w:tc>
          <w:tcPr>
            <w:tcW w:w="6386"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7" w14:textId="77777777" w:rsidR="00E66558" w:rsidRDefault="009D71E8" w:rsidP="00C31636">
            <w:pPr>
              <w:pStyle w:val="TableHeader"/>
              <w:ind w:left="0" w:right="0"/>
              <w:jc w:val="left"/>
            </w:pPr>
            <w:r>
              <w:t>Evidence that supports this approach</w:t>
            </w:r>
          </w:p>
        </w:tc>
        <w:tc>
          <w:tcPr>
            <w:tcW w:w="1417"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8" w14:textId="77777777" w:rsidR="00E66558" w:rsidRDefault="009D71E8" w:rsidP="00C31636">
            <w:pPr>
              <w:pStyle w:val="TableHeader"/>
              <w:ind w:left="0" w:right="0"/>
              <w:jc w:val="left"/>
            </w:pPr>
            <w:r>
              <w:t>Challenge number(s) addressed</w:t>
            </w:r>
          </w:p>
        </w:tc>
      </w:tr>
      <w:tr w:rsidR="00E66558" w14:paraId="2A7D551D" w14:textId="77777777" w:rsidTr="005A74AF">
        <w:tc>
          <w:tcPr>
            <w:tcW w:w="16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1A" w14:textId="7EC7F533" w:rsidR="00E66558" w:rsidRDefault="0099534E" w:rsidP="00C31636">
            <w:pPr>
              <w:pStyle w:val="TableRow"/>
              <w:ind w:left="0" w:right="0"/>
            </w:pPr>
            <w:r w:rsidRPr="003F2187">
              <w:rPr>
                <w:i/>
                <w:iCs/>
                <w:sz w:val="20"/>
                <w:szCs w:val="20"/>
              </w:rPr>
              <w:t>Maintain high quality first teaching</w:t>
            </w:r>
            <w:r w:rsidR="001A47D6">
              <w:rPr>
                <w:i/>
                <w:iCs/>
                <w:sz w:val="20"/>
                <w:szCs w:val="20"/>
              </w:rPr>
              <w:t xml:space="preserve"> through use of quality support staff</w:t>
            </w:r>
          </w:p>
        </w:tc>
        <w:tc>
          <w:tcPr>
            <w:tcW w:w="63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1B" w14:textId="4B5E67FB" w:rsidR="00E66558" w:rsidRPr="003F2187" w:rsidRDefault="00A46014" w:rsidP="00C31636">
            <w:pPr>
              <w:pStyle w:val="TableRowCentered"/>
              <w:ind w:left="0" w:right="0"/>
              <w:jc w:val="left"/>
              <w:rPr>
                <w:sz w:val="18"/>
                <w:szCs w:val="16"/>
              </w:rPr>
            </w:pPr>
            <w:r w:rsidRPr="003F2187">
              <w:rPr>
                <w:sz w:val="18"/>
                <w:szCs w:val="16"/>
              </w:rPr>
              <w:t>Many different evidence sources recognise quality first teaching as the most effective way to improve progress and attainment. Including the EEF publication ‘Using your Pupil Premium effectively: The EEF Guide to the Pupil Premium | EEF (educationendowmentfoundation.org.uk) EEF blog: Unlocking potential: the power of the Pupil Premium | EEF (educationendowmentfoundation.org.uk) Teachers, including catch up teachers, will use Assessment for Learning to ensure misconceptions (particularly in the Maths and Writing) are addressed. Where possible and needed, personalised learning is available.</w:t>
            </w:r>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1C" w14:textId="22B122CD" w:rsidR="00E66558" w:rsidRDefault="00DF5F7A" w:rsidP="00C31636">
            <w:pPr>
              <w:pStyle w:val="TableRowCentered"/>
              <w:ind w:left="0" w:right="0"/>
              <w:jc w:val="left"/>
              <w:rPr>
                <w:sz w:val="22"/>
              </w:rPr>
            </w:pPr>
            <w:r>
              <w:rPr>
                <w:sz w:val="22"/>
              </w:rPr>
              <w:t>1,2,3,4,5,7</w:t>
            </w:r>
          </w:p>
        </w:tc>
      </w:tr>
      <w:tr w:rsidR="00E66558" w14:paraId="2A7D5521" w14:textId="77777777" w:rsidTr="005A74AF">
        <w:tc>
          <w:tcPr>
            <w:tcW w:w="16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1E" w14:textId="687C8215" w:rsidR="00E66558" w:rsidRDefault="0005616F" w:rsidP="0005616F">
            <w:pPr>
              <w:pStyle w:val="TableRow"/>
              <w:ind w:left="0" w:right="0"/>
              <w:rPr>
                <w:i/>
                <w:sz w:val="22"/>
              </w:rPr>
            </w:pPr>
            <w:r w:rsidRPr="003F2187">
              <w:rPr>
                <w:i/>
                <w:sz w:val="20"/>
                <w:szCs w:val="22"/>
              </w:rPr>
              <w:t xml:space="preserve">Additional adults in </w:t>
            </w:r>
            <w:r w:rsidR="001A47D6">
              <w:rPr>
                <w:i/>
                <w:sz w:val="20"/>
                <w:szCs w:val="22"/>
              </w:rPr>
              <w:t>KS1 setting to support early reading and early oracy</w:t>
            </w:r>
          </w:p>
        </w:tc>
        <w:tc>
          <w:tcPr>
            <w:tcW w:w="63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1F" w14:textId="4FD4AF50" w:rsidR="00E66558" w:rsidRPr="003F2187" w:rsidRDefault="0005616F" w:rsidP="00C31636">
            <w:pPr>
              <w:pStyle w:val="TableRowCentered"/>
              <w:ind w:left="0" w:right="0"/>
              <w:jc w:val="left"/>
              <w:rPr>
                <w:sz w:val="18"/>
                <w:szCs w:val="16"/>
              </w:rPr>
            </w:pPr>
            <w:r w:rsidRPr="003F2187">
              <w:rPr>
                <w:sz w:val="18"/>
                <w:szCs w:val="16"/>
              </w:rPr>
              <w:t>The ‘Closing the Attainment Gap’ document produced by EEF shows that targeted small group and 1:1 intervention has been shown to have the largest potential for immediate impact on attainment. The EEF document ‘ Preparing for Literacy’ recommends that High quality adult-child interactions are important and sometimes described as talking with children rather than just talking to children. https://educationendowmentfoundation.org.uk/educationevidence/guidance-reports/literacy-early-years Adults have a vital role to play in modelling effective language and communication and language provides the foundation of thinking and learning and should be prioritised.</w:t>
            </w:r>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0" w14:textId="77023488" w:rsidR="00E66558" w:rsidRDefault="003F2187" w:rsidP="00C31636">
            <w:pPr>
              <w:pStyle w:val="TableRowCentered"/>
              <w:ind w:left="0" w:right="0"/>
              <w:jc w:val="left"/>
              <w:rPr>
                <w:sz w:val="22"/>
              </w:rPr>
            </w:pPr>
            <w:r>
              <w:rPr>
                <w:sz w:val="22"/>
              </w:rPr>
              <w:t>2</w:t>
            </w:r>
          </w:p>
        </w:tc>
      </w:tr>
    </w:tbl>
    <w:p w14:paraId="2A7D5531" w14:textId="77777777" w:rsidR="00E66558" w:rsidRDefault="00E66558" w:rsidP="00AA355B"/>
    <w:p w14:paraId="2A7D5532" w14:textId="3EE13833" w:rsidR="00E66558" w:rsidRPr="00AA355B" w:rsidRDefault="009D71E8" w:rsidP="00AA355B">
      <w:pPr>
        <w:pStyle w:val="Heading3"/>
      </w:pPr>
      <w:r>
        <w:lastRenderedPageBreak/>
        <w:t xml:space="preserve">Wider strategies </w:t>
      </w:r>
    </w:p>
    <w:p w14:paraId="2A7D5533" w14:textId="3AF0B4F8" w:rsidR="00E66558" w:rsidRDefault="009D71E8">
      <w:pPr>
        <w:spacing w:before="240" w:after="120"/>
      </w:pPr>
      <w:r>
        <w:t xml:space="preserve">Budgeted cost: £ </w:t>
      </w:r>
      <w:r w:rsidR="001A47D6">
        <w:rPr>
          <w:i/>
          <w:iCs/>
        </w:rPr>
        <w:t>100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37" w14:textId="77777777" w:rsidTr="00CA4421">
        <w:tc>
          <w:tcPr>
            <w:tcW w:w="268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4" w14:textId="77777777" w:rsidR="00E66558" w:rsidRDefault="009D71E8" w:rsidP="00C31636">
            <w:pPr>
              <w:pStyle w:val="TableHeader"/>
              <w:ind w:left="0" w:right="0"/>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5" w14:textId="77777777" w:rsidR="00E66558" w:rsidRDefault="009D71E8" w:rsidP="00C31636">
            <w:pPr>
              <w:pStyle w:val="TableHeader"/>
              <w:ind w:left="0" w:right="0"/>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6" w14:textId="77777777" w:rsidR="00E66558" w:rsidRDefault="009D71E8" w:rsidP="00C31636">
            <w:pPr>
              <w:pStyle w:val="TableHeader"/>
              <w:ind w:left="0" w:right="0"/>
              <w:jc w:val="left"/>
            </w:pPr>
            <w:r>
              <w:t>Challenge number(s) addressed</w:t>
            </w:r>
          </w:p>
        </w:tc>
      </w:tr>
      <w:tr w:rsidR="00E66558" w14:paraId="2A7D553B"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8" w14:textId="706361E9" w:rsidR="00E66558" w:rsidRPr="00865515" w:rsidRDefault="001A47D6" w:rsidP="00C31636">
            <w:pPr>
              <w:pStyle w:val="TableRow"/>
              <w:ind w:left="0" w:right="0"/>
            </w:pPr>
            <w:r w:rsidRPr="00865515">
              <w:rPr>
                <w:sz w:val="22"/>
                <w:szCs w:val="22"/>
              </w:rPr>
              <w:t>Uniform grant to ensure positive attendance of pupils</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9" w14:textId="41BCCCDF" w:rsidR="00E66558" w:rsidRDefault="00727DBE" w:rsidP="00C31636">
            <w:pPr>
              <w:pStyle w:val="TableRowCentered"/>
              <w:ind w:left="0" w:right="0"/>
              <w:jc w:val="left"/>
              <w:rPr>
                <w:sz w:val="22"/>
              </w:rPr>
            </w:pPr>
            <w:r>
              <w:rPr>
                <w:sz w:val="22"/>
              </w:rPr>
              <w:t>The EEF states that w</w:t>
            </w:r>
            <w:r w:rsidRPr="00727DBE">
              <w:rPr>
                <w:sz w:val="22"/>
              </w:rPr>
              <w:t>earing a uniform is not, on its own, likely to improve learning, but can be successfully incorporated into a broader school improvement process which includes the development of a school ethos and the improvement of behaviour and discipline.</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A" w14:textId="3BF54DE1" w:rsidR="00E66558" w:rsidRDefault="006425F7" w:rsidP="00C31636">
            <w:pPr>
              <w:pStyle w:val="TableRowCentered"/>
              <w:ind w:left="0" w:right="0"/>
              <w:jc w:val="left"/>
              <w:rPr>
                <w:sz w:val="22"/>
              </w:rPr>
            </w:pPr>
            <w:r>
              <w:rPr>
                <w:sz w:val="22"/>
              </w:rPr>
              <w:t>4</w:t>
            </w:r>
          </w:p>
        </w:tc>
      </w:tr>
    </w:tbl>
    <w:p w14:paraId="2A7D5540" w14:textId="77777777" w:rsidR="00E66558" w:rsidRDefault="00E66558">
      <w:pPr>
        <w:spacing w:before="240" w:after="0"/>
        <w:rPr>
          <w:b/>
          <w:bCs/>
          <w:color w:val="104F75"/>
          <w:sz w:val="28"/>
          <w:szCs w:val="28"/>
        </w:rPr>
      </w:pPr>
    </w:p>
    <w:p w14:paraId="2A7D5541" w14:textId="483AFEFA" w:rsidR="00E66558" w:rsidRDefault="009D71E8" w:rsidP="00120AB1">
      <w:r>
        <w:rPr>
          <w:b/>
          <w:bCs/>
          <w:color w:val="104F75"/>
          <w:sz w:val="28"/>
          <w:szCs w:val="28"/>
        </w:rPr>
        <w:t xml:space="preserve">Total budgeted cost: £ </w:t>
      </w:r>
      <w:r w:rsidR="00491AB8">
        <w:rPr>
          <w:i/>
          <w:iCs/>
          <w:color w:val="104F75"/>
          <w:sz w:val="28"/>
          <w:szCs w:val="28"/>
        </w:rPr>
        <w:t>87,868</w:t>
      </w:r>
    </w:p>
    <w:p w14:paraId="2A7D5542" w14:textId="18352EC3" w:rsidR="00E66558" w:rsidRPr="00064366" w:rsidRDefault="009D71E8" w:rsidP="00064366">
      <w:pPr>
        <w:pStyle w:val="Heading1"/>
      </w:pPr>
      <w:r w:rsidRPr="00064366">
        <w:lastRenderedPageBreak/>
        <w:t>Part B: Review of the previous academic year</w:t>
      </w:r>
    </w:p>
    <w:p w14:paraId="751285B7" w14:textId="169C6434" w:rsidR="008B6404" w:rsidRDefault="00064366" w:rsidP="00173D4C">
      <w:pPr>
        <w:pStyle w:val="Heading2"/>
      </w:pPr>
      <w:r w:rsidRPr="00173D4C">
        <w:t>O</w:t>
      </w:r>
      <w:r w:rsidR="00870EB1">
        <w:t>ut</w:t>
      </w:r>
      <w:r w:rsidRPr="00173D4C">
        <w:t>comes for disadvantaged pupils</w:t>
      </w:r>
    </w:p>
    <w:p w14:paraId="52D5E42B" w14:textId="0C50739A" w:rsidR="00870EB1" w:rsidRDefault="002F2FBC" w:rsidP="00870EB1">
      <w:r>
        <w:t>Data</w:t>
      </w:r>
      <w:r w:rsidR="0044551F">
        <w:t xml:space="preserve"> KPIs for </w:t>
      </w:r>
      <w:r w:rsidR="00B40B13">
        <w:t xml:space="preserve">YR (GLD), Y1 (PSC), Y4 (MTC) and Y6 (SATs) for </w:t>
      </w:r>
      <w:r w:rsidR="00491AB8">
        <w:t>Marlborough Academy are:</w:t>
      </w:r>
    </w:p>
    <w:tbl>
      <w:tblPr>
        <w:tblStyle w:val="TableGrid"/>
        <w:tblW w:w="9634" w:type="dxa"/>
        <w:tblLook w:val="04A0" w:firstRow="1" w:lastRow="0" w:firstColumn="1" w:lastColumn="0" w:noHBand="0" w:noVBand="1"/>
      </w:tblPr>
      <w:tblGrid>
        <w:gridCol w:w="1555"/>
        <w:gridCol w:w="1842"/>
        <w:gridCol w:w="1985"/>
        <w:gridCol w:w="2126"/>
        <w:gridCol w:w="2126"/>
      </w:tblGrid>
      <w:tr w:rsidR="00DB4114" w14:paraId="76825E77" w14:textId="7A127BFA" w:rsidTr="00DB4114">
        <w:trPr>
          <w:trHeight w:val="278"/>
        </w:trPr>
        <w:tc>
          <w:tcPr>
            <w:tcW w:w="1555" w:type="dxa"/>
            <w:shd w:val="clear" w:color="auto" w:fill="DBE5F1" w:themeFill="accent1" w:themeFillTint="33"/>
          </w:tcPr>
          <w:p w14:paraId="4F072F43" w14:textId="056FA068" w:rsidR="00DB4114" w:rsidRPr="00DB4114" w:rsidRDefault="00DB4114" w:rsidP="00DB4114">
            <w:pPr>
              <w:spacing w:after="0" w:line="240" w:lineRule="auto"/>
              <w:rPr>
                <w:sz w:val="20"/>
                <w:szCs w:val="20"/>
              </w:rPr>
            </w:pPr>
          </w:p>
        </w:tc>
        <w:tc>
          <w:tcPr>
            <w:tcW w:w="1842" w:type="dxa"/>
            <w:shd w:val="clear" w:color="auto" w:fill="DBE5F1" w:themeFill="accent1" w:themeFillTint="33"/>
          </w:tcPr>
          <w:p w14:paraId="61ACF288" w14:textId="44787562" w:rsidR="00DB4114" w:rsidRPr="00DB4114" w:rsidRDefault="00DB4114" w:rsidP="00865515">
            <w:pPr>
              <w:spacing w:after="0" w:line="240" w:lineRule="auto"/>
              <w:jc w:val="center"/>
              <w:rPr>
                <w:b/>
                <w:bCs/>
                <w:sz w:val="20"/>
                <w:szCs w:val="20"/>
              </w:rPr>
            </w:pPr>
            <w:r w:rsidRPr="00DB4114">
              <w:rPr>
                <w:b/>
                <w:bCs/>
                <w:sz w:val="20"/>
                <w:szCs w:val="20"/>
              </w:rPr>
              <w:t>MPA Dis</w:t>
            </w:r>
          </w:p>
        </w:tc>
        <w:tc>
          <w:tcPr>
            <w:tcW w:w="1985" w:type="dxa"/>
            <w:shd w:val="clear" w:color="auto" w:fill="DBE5F1" w:themeFill="accent1" w:themeFillTint="33"/>
          </w:tcPr>
          <w:p w14:paraId="7ACB6874" w14:textId="79A35401" w:rsidR="00DB4114" w:rsidRPr="00DB4114" w:rsidRDefault="00DB4114" w:rsidP="00865515">
            <w:pPr>
              <w:spacing w:after="0" w:line="240" w:lineRule="auto"/>
              <w:jc w:val="center"/>
              <w:rPr>
                <w:b/>
                <w:bCs/>
                <w:sz w:val="20"/>
                <w:szCs w:val="20"/>
              </w:rPr>
            </w:pPr>
            <w:r w:rsidRPr="00DB4114">
              <w:rPr>
                <w:b/>
                <w:bCs/>
                <w:sz w:val="20"/>
                <w:szCs w:val="20"/>
              </w:rPr>
              <w:t>National Dis</w:t>
            </w:r>
          </w:p>
        </w:tc>
        <w:tc>
          <w:tcPr>
            <w:tcW w:w="2126" w:type="dxa"/>
            <w:shd w:val="clear" w:color="auto" w:fill="DBE5F1" w:themeFill="accent1" w:themeFillTint="33"/>
          </w:tcPr>
          <w:p w14:paraId="42E13967" w14:textId="20A5E1FC" w:rsidR="00DB4114" w:rsidRPr="00DB4114" w:rsidRDefault="00DB4114" w:rsidP="00865515">
            <w:pPr>
              <w:spacing w:after="0" w:line="240" w:lineRule="auto"/>
              <w:jc w:val="center"/>
              <w:rPr>
                <w:b/>
                <w:bCs/>
                <w:sz w:val="20"/>
                <w:szCs w:val="20"/>
              </w:rPr>
            </w:pPr>
            <w:r w:rsidRPr="00DB4114">
              <w:rPr>
                <w:b/>
                <w:bCs/>
                <w:sz w:val="20"/>
                <w:szCs w:val="20"/>
              </w:rPr>
              <w:t>MPA Non-Dis</w:t>
            </w:r>
          </w:p>
        </w:tc>
        <w:tc>
          <w:tcPr>
            <w:tcW w:w="2126" w:type="dxa"/>
            <w:shd w:val="clear" w:color="auto" w:fill="DBE5F1" w:themeFill="accent1" w:themeFillTint="33"/>
          </w:tcPr>
          <w:p w14:paraId="48705743" w14:textId="1BE01A96" w:rsidR="00DB4114" w:rsidRPr="00DB4114" w:rsidRDefault="00DB4114" w:rsidP="00865515">
            <w:pPr>
              <w:spacing w:after="0" w:line="240" w:lineRule="auto"/>
              <w:jc w:val="center"/>
              <w:rPr>
                <w:b/>
                <w:bCs/>
                <w:sz w:val="20"/>
                <w:szCs w:val="20"/>
              </w:rPr>
            </w:pPr>
            <w:r w:rsidRPr="00DB4114">
              <w:rPr>
                <w:b/>
                <w:bCs/>
                <w:sz w:val="20"/>
                <w:szCs w:val="20"/>
              </w:rPr>
              <w:t xml:space="preserve">National </w:t>
            </w:r>
            <w:r>
              <w:rPr>
                <w:b/>
                <w:bCs/>
                <w:sz w:val="20"/>
                <w:szCs w:val="20"/>
              </w:rPr>
              <w:t>Non-</w:t>
            </w:r>
            <w:r w:rsidRPr="00DB4114">
              <w:rPr>
                <w:b/>
                <w:bCs/>
                <w:sz w:val="20"/>
                <w:szCs w:val="20"/>
              </w:rPr>
              <w:t>Dis</w:t>
            </w:r>
          </w:p>
        </w:tc>
      </w:tr>
      <w:tr w:rsidR="00DB4114" w14:paraId="24F4D02E" w14:textId="64B0799D" w:rsidTr="00DB4114">
        <w:tc>
          <w:tcPr>
            <w:tcW w:w="1555" w:type="dxa"/>
          </w:tcPr>
          <w:p w14:paraId="2441EF96" w14:textId="77777777" w:rsidR="00DB4114" w:rsidRPr="00DB4114" w:rsidRDefault="00DB4114" w:rsidP="00DB4114">
            <w:pPr>
              <w:spacing w:after="0" w:line="240" w:lineRule="auto"/>
              <w:rPr>
                <w:b/>
                <w:bCs/>
                <w:sz w:val="20"/>
                <w:szCs w:val="20"/>
              </w:rPr>
            </w:pPr>
          </w:p>
          <w:p w14:paraId="21FE7A8B" w14:textId="77777777" w:rsidR="00DB4114" w:rsidRDefault="00DB4114" w:rsidP="00DB4114">
            <w:pPr>
              <w:spacing w:after="0" w:line="240" w:lineRule="auto"/>
              <w:rPr>
                <w:b/>
                <w:bCs/>
                <w:sz w:val="20"/>
                <w:szCs w:val="20"/>
              </w:rPr>
            </w:pPr>
            <w:r w:rsidRPr="00DB4114">
              <w:rPr>
                <w:b/>
                <w:bCs/>
                <w:sz w:val="20"/>
                <w:szCs w:val="20"/>
              </w:rPr>
              <w:t>GLD</w:t>
            </w:r>
          </w:p>
          <w:p w14:paraId="026EE209" w14:textId="0F6536A4" w:rsidR="00DB4114" w:rsidRPr="00DB4114" w:rsidRDefault="00DB4114" w:rsidP="00DB4114">
            <w:pPr>
              <w:spacing w:after="0" w:line="240" w:lineRule="auto"/>
              <w:rPr>
                <w:b/>
                <w:bCs/>
                <w:sz w:val="20"/>
                <w:szCs w:val="20"/>
              </w:rPr>
            </w:pPr>
          </w:p>
        </w:tc>
        <w:tc>
          <w:tcPr>
            <w:tcW w:w="1842" w:type="dxa"/>
            <w:shd w:val="clear" w:color="auto" w:fill="EAF1DD" w:themeFill="accent3" w:themeFillTint="33"/>
          </w:tcPr>
          <w:p w14:paraId="467776A5" w14:textId="77777777" w:rsidR="00DB4114" w:rsidRPr="00DB4114" w:rsidRDefault="00DB4114" w:rsidP="00865515">
            <w:pPr>
              <w:spacing w:after="0" w:line="240" w:lineRule="auto"/>
              <w:jc w:val="center"/>
              <w:rPr>
                <w:sz w:val="20"/>
                <w:szCs w:val="20"/>
              </w:rPr>
            </w:pPr>
          </w:p>
          <w:p w14:paraId="72E22ED6" w14:textId="480B2FED" w:rsidR="00DB4114" w:rsidRPr="00DB4114" w:rsidRDefault="00DB4114" w:rsidP="00865515">
            <w:pPr>
              <w:spacing w:after="0" w:line="240" w:lineRule="auto"/>
              <w:jc w:val="center"/>
              <w:rPr>
                <w:sz w:val="20"/>
                <w:szCs w:val="20"/>
              </w:rPr>
            </w:pPr>
            <w:r w:rsidRPr="00DB4114">
              <w:rPr>
                <w:sz w:val="20"/>
                <w:szCs w:val="20"/>
              </w:rPr>
              <w:t>87.5%</w:t>
            </w:r>
          </w:p>
        </w:tc>
        <w:tc>
          <w:tcPr>
            <w:tcW w:w="1985" w:type="dxa"/>
          </w:tcPr>
          <w:p w14:paraId="09DAA480" w14:textId="77777777" w:rsidR="00DB4114" w:rsidRPr="00DB4114" w:rsidRDefault="00DB4114" w:rsidP="00865515">
            <w:pPr>
              <w:spacing w:after="0" w:line="240" w:lineRule="auto"/>
              <w:jc w:val="center"/>
              <w:rPr>
                <w:sz w:val="20"/>
                <w:szCs w:val="20"/>
              </w:rPr>
            </w:pPr>
          </w:p>
          <w:p w14:paraId="145E3E0B" w14:textId="23E578FA" w:rsidR="00DB4114" w:rsidRPr="00DB4114" w:rsidRDefault="00DB4114" w:rsidP="00865515">
            <w:pPr>
              <w:spacing w:after="0" w:line="240" w:lineRule="auto"/>
              <w:jc w:val="center"/>
              <w:rPr>
                <w:sz w:val="20"/>
                <w:szCs w:val="20"/>
              </w:rPr>
            </w:pPr>
            <w:r w:rsidRPr="00DB4114">
              <w:rPr>
                <w:sz w:val="20"/>
                <w:szCs w:val="20"/>
              </w:rPr>
              <w:t>51.9%</w:t>
            </w:r>
          </w:p>
        </w:tc>
        <w:tc>
          <w:tcPr>
            <w:tcW w:w="2126" w:type="dxa"/>
            <w:shd w:val="clear" w:color="auto" w:fill="EAF1DD" w:themeFill="accent3" w:themeFillTint="33"/>
          </w:tcPr>
          <w:p w14:paraId="0C604CB9" w14:textId="7DF89D0D" w:rsidR="00DB4114" w:rsidRPr="00DB4114" w:rsidRDefault="00DB4114" w:rsidP="00865515">
            <w:pPr>
              <w:spacing w:after="0" w:line="240" w:lineRule="auto"/>
              <w:jc w:val="center"/>
              <w:rPr>
                <w:sz w:val="20"/>
                <w:szCs w:val="20"/>
              </w:rPr>
            </w:pPr>
          </w:p>
          <w:p w14:paraId="6A2BB117" w14:textId="48081856" w:rsidR="00DB4114" w:rsidRPr="00DB4114" w:rsidRDefault="00DB4114" w:rsidP="00865515">
            <w:pPr>
              <w:spacing w:after="0" w:line="240" w:lineRule="auto"/>
              <w:jc w:val="center"/>
              <w:rPr>
                <w:sz w:val="20"/>
                <w:szCs w:val="20"/>
              </w:rPr>
            </w:pPr>
            <w:r w:rsidRPr="00DB4114">
              <w:rPr>
                <w:sz w:val="20"/>
                <w:szCs w:val="20"/>
              </w:rPr>
              <w:t>70%</w:t>
            </w:r>
          </w:p>
        </w:tc>
        <w:tc>
          <w:tcPr>
            <w:tcW w:w="2126" w:type="dxa"/>
          </w:tcPr>
          <w:p w14:paraId="4BC7F587" w14:textId="77777777" w:rsidR="00DB4114" w:rsidRPr="00DB4114" w:rsidRDefault="00DB4114" w:rsidP="00865515">
            <w:pPr>
              <w:spacing w:after="0" w:line="240" w:lineRule="auto"/>
              <w:jc w:val="center"/>
              <w:rPr>
                <w:sz w:val="20"/>
                <w:szCs w:val="20"/>
              </w:rPr>
            </w:pPr>
          </w:p>
          <w:p w14:paraId="1A0FADFD" w14:textId="512316DB" w:rsidR="00DB4114" w:rsidRPr="00DB4114" w:rsidRDefault="00DB4114" w:rsidP="00865515">
            <w:pPr>
              <w:spacing w:after="0" w:line="240" w:lineRule="auto"/>
              <w:jc w:val="center"/>
              <w:rPr>
                <w:sz w:val="20"/>
                <w:szCs w:val="20"/>
              </w:rPr>
            </w:pPr>
            <w:r w:rsidRPr="00DB4114">
              <w:rPr>
                <w:sz w:val="20"/>
                <w:szCs w:val="20"/>
              </w:rPr>
              <w:t>51.9%</w:t>
            </w:r>
          </w:p>
        </w:tc>
      </w:tr>
      <w:tr w:rsidR="00DB4114" w14:paraId="68003F76" w14:textId="77777777" w:rsidTr="00DB4114">
        <w:trPr>
          <w:trHeight w:val="149"/>
        </w:trPr>
        <w:tc>
          <w:tcPr>
            <w:tcW w:w="1555" w:type="dxa"/>
            <w:shd w:val="clear" w:color="auto" w:fill="DBE5F1" w:themeFill="accent1" w:themeFillTint="33"/>
          </w:tcPr>
          <w:p w14:paraId="3E5F1B86" w14:textId="77777777" w:rsidR="00DB4114" w:rsidRPr="00DB4114" w:rsidRDefault="00DB4114" w:rsidP="00DB4114">
            <w:pPr>
              <w:spacing w:after="0" w:line="240" w:lineRule="auto"/>
              <w:rPr>
                <w:b/>
                <w:bCs/>
                <w:sz w:val="20"/>
                <w:szCs w:val="20"/>
              </w:rPr>
            </w:pPr>
          </w:p>
        </w:tc>
        <w:tc>
          <w:tcPr>
            <w:tcW w:w="1842" w:type="dxa"/>
            <w:shd w:val="clear" w:color="auto" w:fill="DBE5F1" w:themeFill="accent1" w:themeFillTint="33"/>
          </w:tcPr>
          <w:p w14:paraId="61AFB906" w14:textId="699A13C1" w:rsidR="00DB4114" w:rsidRPr="00DB4114" w:rsidRDefault="00DB4114" w:rsidP="00865515">
            <w:pPr>
              <w:spacing w:after="0" w:line="240" w:lineRule="auto"/>
              <w:jc w:val="center"/>
              <w:rPr>
                <w:sz w:val="20"/>
                <w:szCs w:val="20"/>
              </w:rPr>
            </w:pPr>
            <w:r w:rsidRPr="00DB4114">
              <w:rPr>
                <w:b/>
                <w:bCs/>
                <w:sz w:val="20"/>
                <w:szCs w:val="20"/>
              </w:rPr>
              <w:t xml:space="preserve">MPA </w:t>
            </w:r>
            <w:r w:rsidRPr="00DB4114">
              <w:rPr>
                <w:b/>
                <w:bCs/>
                <w:sz w:val="20"/>
                <w:szCs w:val="20"/>
              </w:rPr>
              <w:t>Dis</w:t>
            </w:r>
          </w:p>
        </w:tc>
        <w:tc>
          <w:tcPr>
            <w:tcW w:w="1985" w:type="dxa"/>
            <w:shd w:val="clear" w:color="auto" w:fill="DBE5F1" w:themeFill="accent1" w:themeFillTint="33"/>
          </w:tcPr>
          <w:p w14:paraId="6DA61B06" w14:textId="355EC452" w:rsidR="00DB4114" w:rsidRPr="00DB4114" w:rsidRDefault="00DB4114" w:rsidP="00865515">
            <w:pPr>
              <w:spacing w:after="0" w:line="240" w:lineRule="auto"/>
              <w:jc w:val="center"/>
              <w:rPr>
                <w:b/>
                <w:bCs/>
                <w:sz w:val="20"/>
                <w:szCs w:val="20"/>
              </w:rPr>
            </w:pPr>
            <w:r w:rsidRPr="00DB4114">
              <w:rPr>
                <w:b/>
                <w:bCs/>
                <w:sz w:val="20"/>
                <w:szCs w:val="20"/>
              </w:rPr>
              <w:t>National Dis</w:t>
            </w:r>
          </w:p>
        </w:tc>
        <w:tc>
          <w:tcPr>
            <w:tcW w:w="2126" w:type="dxa"/>
            <w:shd w:val="clear" w:color="auto" w:fill="DBE5F1" w:themeFill="accent1" w:themeFillTint="33"/>
          </w:tcPr>
          <w:p w14:paraId="2D5A07C1" w14:textId="06B0B117" w:rsidR="00DB4114" w:rsidRPr="00DB4114" w:rsidRDefault="00DB4114" w:rsidP="00865515">
            <w:pPr>
              <w:spacing w:after="0" w:line="240" w:lineRule="auto"/>
              <w:jc w:val="center"/>
              <w:rPr>
                <w:b/>
                <w:bCs/>
                <w:sz w:val="20"/>
                <w:szCs w:val="20"/>
              </w:rPr>
            </w:pPr>
            <w:r w:rsidRPr="00DB4114">
              <w:rPr>
                <w:b/>
                <w:bCs/>
                <w:sz w:val="20"/>
                <w:szCs w:val="20"/>
              </w:rPr>
              <w:t xml:space="preserve">MPA </w:t>
            </w:r>
            <w:r w:rsidRPr="00DB4114">
              <w:rPr>
                <w:b/>
                <w:bCs/>
                <w:sz w:val="20"/>
                <w:szCs w:val="20"/>
              </w:rPr>
              <w:t>Non-Dis</w:t>
            </w:r>
          </w:p>
        </w:tc>
        <w:tc>
          <w:tcPr>
            <w:tcW w:w="2126" w:type="dxa"/>
            <w:shd w:val="clear" w:color="auto" w:fill="DBE5F1" w:themeFill="accent1" w:themeFillTint="33"/>
          </w:tcPr>
          <w:p w14:paraId="71E83227" w14:textId="3A21E511" w:rsidR="00DB4114" w:rsidRPr="00DB4114" w:rsidRDefault="00DB4114" w:rsidP="00865515">
            <w:pPr>
              <w:spacing w:after="0" w:line="240" w:lineRule="auto"/>
              <w:jc w:val="center"/>
              <w:rPr>
                <w:sz w:val="20"/>
                <w:szCs w:val="20"/>
              </w:rPr>
            </w:pPr>
            <w:r w:rsidRPr="00DB4114">
              <w:rPr>
                <w:b/>
                <w:bCs/>
                <w:sz w:val="20"/>
                <w:szCs w:val="20"/>
              </w:rPr>
              <w:t xml:space="preserve">National </w:t>
            </w:r>
            <w:r>
              <w:rPr>
                <w:b/>
                <w:bCs/>
                <w:sz w:val="20"/>
                <w:szCs w:val="20"/>
              </w:rPr>
              <w:t>Non-</w:t>
            </w:r>
            <w:r w:rsidRPr="00DB4114">
              <w:rPr>
                <w:b/>
                <w:bCs/>
                <w:sz w:val="20"/>
                <w:szCs w:val="20"/>
              </w:rPr>
              <w:t>Dis</w:t>
            </w:r>
          </w:p>
        </w:tc>
      </w:tr>
      <w:tr w:rsidR="00DB4114" w14:paraId="277E9FCC" w14:textId="60C7B60C" w:rsidTr="00DB4114">
        <w:tc>
          <w:tcPr>
            <w:tcW w:w="1555" w:type="dxa"/>
          </w:tcPr>
          <w:p w14:paraId="325B0676" w14:textId="77777777" w:rsidR="00DB4114" w:rsidRPr="00DB4114" w:rsidRDefault="00DB4114" w:rsidP="00DB4114">
            <w:pPr>
              <w:spacing w:after="0" w:line="240" w:lineRule="auto"/>
              <w:rPr>
                <w:b/>
                <w:bCs/>
                <w:sz w:val="20"/>
                <w:szCs w:val="20"/>
              </w:rPr>
            </w:pPr>
          </w:p>
          <w:p w14:paraId="0B96E59A" w14:textId="77777777" w:rsidR="00DB4114" w:rsidRDefault="00DB4114" w:rsidP="00DB4114">
            <w:pPr>
              <w:spacing w:after="0" w:line="240" w:lineRule="auto"/>
              <w:rPr>
                <w:b/>
                <w:bCs/>
                <w:sz w:val="20"/>
                <w:szCs w:val="20"/>
              </w:rPr>
            </w:pPr>
            <w:r w:rsidRPr="00DB4114">
              <w:rPr>
                <w:b/>
                <w:bCs/>
                <w:sz w:val="20"/>
                <w:szCs w:val="20"/>
              </w:rPr>
              <w:t>PSC</w:t>
            </w:r>
          </w:p>
          <w:p w14:paraId="5EE32F3B" w14:textId="5685B009" w:rsidR="00DB4114" w:rsidRPr="00DB4114" w:rsidRDefault="00DB4114" w:rsidP="00DB4114">
            <w:pPr>
              <w:spacing w:after="0" w:line="240" w:lineRule="auto"/>
              <w:rPr>
                <w:b/>
                <w:bCs/>
                <w:sz w:val="20"/>
                <w:szCs w:val="20"/>
              </w:rPr>
            </w:pPr>
          </w:p>
        </w:tc>
        <w:tc>
          <w:tcPr>
            <w:tcW w:w="1842" w:type="dxa"/>
            <w:shd w:val="clear" w:color="auto" w:fill="EAF1DD" w:themeFill="accent3" w:themeFillTint="33"/>
          </w:tcPr>
          <w:p w14:paraId="097AE4C9" w14:textId="77777777" w:rsidR="00DB4114" w:rsidRPr="00DB4114" w:rsidRDefault="00DB4114" w:rsidP="00865515">
            <w:pPr>
              <w:spacing w:after="0" w:line="240" w:lineRule="auto"/>
              <w:jc w:val="center"/>
              <w:rPr>
                <w:sz w:val="20"/>
                <w:szCs w:val="20"/>
              </w:rPr>
            </w:pPr>
          </w:p>
          <w:p w14:paraId="4C97CA74" w14:textId="1E005D76" w:rsidR="00DB4114" w:rsidRPr="00DB4114" w:rsidRDefault="00DB4114" w:rsidP="00865515">
            <w:pPr>
              <w:spacing w:after="0" w:line="240" w:lineRule="auto"/>
              <w:jc w:val="center"/>
              <w:rPr>
                <w:sz w:val="20"/>
                <w:szCs w:val="20"/>
              </w:rPr>
            </w:pPr>
            <w:r w:rsidRPr="00DB4114">
              <w:rPr>
                <w:sz w:val="20"/>
                <w:szCs w:val="20"/>
              </w:rPr>
              <w:t>100%</w:t>
            </w:r>
          </w:p>
        </w:tc>
        <w:tc>
          <w:tcPr>
            <w:tcW w:w="1985" w:type="dxa"/>
          </w:tcPr>
          <w:p w14:paraId="0F9E4BCB" w14:textId="77777777" w:rsidR="00DB4114" w:rsidRPr="00DB4114" w:rsidRDefault="00DB4114" w:rsidP="00865515">
            <w:pPr>
              <w:spacing w:after="0" w:line="240" w:lineRule="auto"/>
              <w:jc w:val="center"/>
              <w:rPr>
                <w:sz w:val="20"/>
                <w:szCs w:val="20"/>
              </w:rPr>
            </w:pPr>
          </w:p>
          <w:p w14:paraId="482ADF30" w14:textId="46CE6198" w:rsidR="00DB4114" w:rsidRPr="00DB4114" w:rsidRDefault="00DB4114" w:rsidP="00865515">
            <w:pPr>
              <w:spacing w:after="0" w:line="240" w:lineRule="auto"/>
              <w:jc w:val="center"/>
              <w:rPr>
                <w:sz w:val="20"/>
                <w:szCs w:val="20"/>
              </w:rPr>
            </w:pPr>
            <w:r w:rsidRPr="00DB4114">
              <w:rPr>
                <w:sz w:val="20"/>
                <w:szCs w:val="20"/>
              </w:rPr>
              <w:t>81%</w:t>
            </w:r>
          </w:p>
        </w:tc>
        <w:tc>
          <w:tcPr>
            <w:tcW w:w="2126" w:type="dxa"/>
            <w:shd w:val="clear" w:color="auto" w:fill="EAF1DD" w:themeFill="accent3" w:themeFillTint="33"/>
          </w:tcPr>
          <w:p w14:paraId="7908EA26" w14:textId="5C64F02D" w:rsidR="00DB4114" w:rsidRPr="00DB4114" w:rsidRDefault="00DB4114" w:rsidP="00865515">
            <w:pPr>
              <w:spacing w:after="0" w:line="240" w:lineRule="auto"/>
              <w:jc w:val="center"/>
              <w:rPr>
                <w:sz w:val="20"/>
                <w:szCs w:val="20"/>
              </w:rPr>
            </w:pPr>
          </w:p>
          <w:p w14:paraId="763EA864" w14:textId="786EBB31" w:rsidR="00DB4114" w:rsidRPr="00DB4114" w:rsidRDefault="00DB4114" w:rsidP="00865515">
            <w:pPr>
              <w:spacing w:after="0" w:line="240" w:lineRule="auto"/>
              <w:jc w:val="center"/>
              <w:rPr>
                <w:sz w:val="20"/>
                <w:szCs w:val="20"/>
              </w:rPr>
            </w:pPr>
            <w:r w:rsidRPr="00DB4114">
              <w:rPr>
                <w:sz w:val="20"/>
                <w:szCs w:val="20"/>
              </w:rPr>
              <w:t>87.5%</w:t>
            </w:r>
          </w:p>
        </w:tc>
        <w:tc>
          <w:tcPr>
            <w:tcW w:w="2126" w:type="dxa"/>
          </w:tcPr>
          <w:p w14:paraId="52628245" w14:textId="77777777" w:rsidR="00DB4114" w:rsidRPr="00DB4114" w:rsidRDefault="00DB4114" w:rsidP="00865515">
            <w:pPr>
              <w:spacing w:after="0" w:line="240" w:lineRule="auto"/>
              <w:jc w:val="center"/>
              <w:rPr>
                <w:sz w:val="20"/>
                <w:szCs w:val="20"/>
              </w:rPr>
            </w:pPr>
          </w:p>
          <w:p w14:paraId="113F6BB9" w14:textId="2D70141A" w:rsidR="00DB4114" w:rsidRPr="00DB4114" w:rsidRDefault="00DB4114" w:rsidP="00865515">
            <w:pPr>
              <w:spacing w:after="0" w:line="240" w:lineRule="auto"/>
              <w:jc w:val="center"/>
              <w:rPr>
                <w:sz w:val="20"/>
                <w:szCs w:val="20"/>
              </w:rPr>
            </w:pPr>
            <w:r w:rsidRPr="00DB4114">
              <w:rPr>
                <w:sz w:val="20"/>
                <w:szCs w:val="20"/>
              </w:rPr>
              <w:t>81%</w:t>
            </w:r>
          </w:p>
        </w:tc>
      </w:tr>
      <w:tr w:rsidR="00DB4114" w14:paraId="5359B44E" w14:textId="77777777" w:rsidTr="00DB4114">
        <w:tc>
          <w:tcPr>
            <w:tcW w:w="1555" w:type="dxa"/>
            <w:shd w:val="clear" w:color="auto" w:fill="DBE5F1" w:themeFill="accent1" w:themeFillTint="33"/>
          </w:tcPr>
          <w:p w14:paraId="73364282" w14:textId="77777777" w:rsidR="00DB4114" w:rsidRPr="00DB4114" w:rsidRDefault="00DB4114" w:rsidP="00DB4114">
            <w:pPr>
              <w:spacing w:after="0" w:line="240" w:lineRule="auto"/>
              <w:rPr>
                <w:b/>
                <w:bCs/>
                <w:sz w:val="20"/>
                <w:szCs w:val="20"/>
              </w:rPr>
            </w:pPr>
          </w:p>
        </w:tc>
        <w:tc>
          <w:tcPr>
            <w:tcW w:w="1842" w:type="dxa"/>
            <w:shd w:val="clear" w:color="auto" w:fill="DBE5F1" w:themeFill="accent1" w:themeFillTint="33"/>
          </w:tcPr>
          <w:p w14:paraId="03A2701D" w14:textId="697AD668" w:rsidR="00DB4114" w:rsidRPr="00DB4114" w:rsidRDefault="00DB4114" w:rsidP="00865515">
            <w:pPr>
              <w:spacing w:after="0" w:line="240" w:lineRule="auto"/>
              <w:jc w:val="center"/>
              <w:rPr>
                <w:sz w:val="20"/>
                <w:szCs w:val="20"/>
              </w:rPr>
            </w:pPr>
            <w:r w:rsidRPr="00DB4114">
              <w:rPr>
                <w:b/>
                <w:bCs/>
                <w:sz w:val="20"/>
                <w:szCs w:val="20"/>
              </w:rPr>
              <w:t>MPA Dis</w:t>
            </w:r>
          </w:p>
        </w:tc>
        <w:tc>
          <w:tcPr>
            <w:tcW w:w="1985" w:type="dxa"/>
            <w:shd w:val="clear" w:color="auto" w:fill="DBE5F1" w:themeFill="accent1" w:themeFillTint="33"/>
          </w:tcPr>
          <w:p w14:paraId="7721FF0F" w14:textId="288045D3" w:rsidR="00DB4114" w:rsidRPr="00DB4114" w:rsidRDefault="00DB4114" w:rsidP="00865515">
            <w:pPr>
              <w:spacing w:after="0" w:line="240" w:lineRule="auto"/>
              <w:jc w:val="center"/>
              <w:rPr>
                <w:sz w:val="20"/>
                <w:szCs w:val="20"/>
              </w:rPr>
            </w:pPr>
            <w:r w:rsidRPr="00DB4114">
              <w:rPr>
                <w:b/>
                <w:bCs/>
                <w:sz w:val="20"/>
                <w:szCs w:val="20"/>
              </w:rPr>
              <w:t>National Dis</w:t>
            </w:r>
          </w:p>
        </w:tc>
        <w:tc>
          <w:tcPr>
            <w:tcW w:w="2126" w:type="dxa"/>
            <w:shd w:val="clear" w:color="auto" w:fill="DBE5F1" w:themeFill="accent1" w:themeFillTint="33"/>
          </w:tcPr>
          <w:p w14:paraId="09B3B7D2" w14:textId="5C0374A9" w:rsidR="00DB4114" w:rsidRPr="00DB4114" w:rsidRDefault="00DB4114" w:rsidP="00865515">
            <w:pPr>
              <w:spacing w:after="0" w:line="240" w:lineRule="auto"/>
              <w:jc w:val="center"/>
              <w:rPr>
                <w:sz w:val="20"/>
                <w:szCs w:val="20"/>
              </w:rPr>
            </w:pPr>
            <w:r w:rsidRPr="00DB4114">
              <w:rPr>
                <w:b/>
                <w:bCs/>
                <w:sz w:val="20"/>
                <w:szCs w:val="20"/>
              </w:rPr>
              <w:t>MPA Non-Dis</w:t>
            </w:r>
          </w:p>
        </w:tc>
        <w:tc>
          <w:tcPr>
            <w:tcW w:w="2126" w:type="dxa"/>
            <w:shd w:val="clear" w:color="auto" w:fill="DBE5F1" w:themeFill="accent1" w:themeFillTint="33"/>
          </w:tcPr>
          <w:p w14:paraId="4E9F9801" w14:textId="3296D8D9" w:rsidR="00DB4114" w:rsidRPr="00DB4114" w:rsidRDefault="00DB4114" w:rsidP="00865515">
            <w:pPr>
              <w:spacing w:after="0" w:line="240" w:lineRule="auto"/>
              <w:jc w:val="center"/>
              <w:rPr>
                <w:sz w:val="20"/>
                <w:szCs w:val="20"/>
              </w:rPr>
            </w:pPr>
            <w:r w:rsidRPr="00DB4114">
              <w:rPr>
                <w:b/>
                <w:bCs/>
                <w:sz w:val="20"/>
                <w:szCs w:val="20"/>
              </w:rPr>
              <w:t xml:space="preserve">National </w:t>
            </w:r>
            <w:r w:rsidR="00E20E9E">
              <w:rPr>
                <w:b/>
                <w:bCs/>
                <w:sz w:val="20"/>
                <w:szCs w:val="20"/>
              </w:rPr>
              <w:t>Non-</w:t>
            </w:r>
            <w:r w:rsidRPr="00DB4114">
              <w:rPr>
                <w:b/>
                <w:bCs/>
                <w:sz w:val="20"/>
                <w:szCs w:val="20"/>
              </w:rPr>
              <w:t>Dis</w:t>
            </w:r>
          </w:p>
        </w:tc>
      </w:tr>
      <w:tr w:rsidR="00DB4114" w14:paraId="3D114D34" w14:textId="718492BB" w:rsidTr="00DB4114">
        <w:tc>
          <w:tcPr>
            <w:tcW w:w="1555" w:type="dxa"/>
          </w:tcPr>
          <w:p w14:paraId="278FAE05" w14:textId="77777777" w:rsidR="00DB4114" w:rsidRPr="00DB4114" w:rsidRDefault="00DB4114" w:rsidP="00DB4114">
            <w:pPr>
              <w:spacing w:after="0" w:line="240" w:lineRule="auto"/>
              <w:rPr>
                <w:b/>
                <w:bCs/>
                <w:sz w:val="20"/>
                <w:szCs w:val="20"/>
              </w:rPr>
            </w:pPr>
          </w:p>
          <w:p w14:paraId="214E0320" w14:textId="77777777" w:rsidR="00DB4114" w:rsidRDefault="00DB4114" w:rsidP="00DB4114">
            <w:pPr>
              <w:spacing w:after="0" w:line="240" w:lineRule="auto"/>
              <w:rPr>
                <w:b/>
                <w:bCs/>
                <w:sz w:val="20"/>
                <w:szCs w:val="20"/>
              </w:rPr>
            </w:pPr>
            <w:r w:rsidRPr="00DB4114">
              <w:rPr>
                <w:b/>
                <w:bCs/>
                <w:sz w:val="20"/>
                <w:szCs w:val="20"/>
              </w:rPr>
              <w:t>MTC</w:t>
            </w:r>
          </w:p>
          <w:p w14:paraId="3FC52E93" w14:textId="5D05CE65" w:rsidR="00DB4114" w:rsidRPr="00DB4114" w:rsidRDefault="00DB4114" w:rsidP="00DB4114">
            <w:pPr>
              <w:spacing w:after="0" w:line="240" w:lineRule="auto"/>
              <w:rPr>
                <w:b/>
                <w:bCs/>
                <w:sz w:val="20"/>
                <w:szCs w:val="20"/>
              </w:rPr>
            </w:pPr>
          </w:p>
        </w:tc>
        <w:tc>
          <w:tcPr>
            <w:tcW w:w="1842" w:type="dxa"/>
            <w:shd w:val="clear" w:color="auto" w:fill="EAF1DD" w:themeFill="accent3" w:themeFillTint="33"/>
          </w:tcPr>
          <w:p w14:paraId="71F18F63" w14:textId="77777777" w:rsidR="00DB4114" w:rsidRPr="00DB4114" w:rsidRDefault="00DB4114" w:rsidP="00865515">
            <w:pPr>
              <w:spacing w:after="0" w:line="240" w:lineRule="auto"/>
              <w:jc w:val="center"/>
              <w:rPr>
                <w:sz w:val="20"/>
                <w:szCs w:val="20"/>
              </w:rPr>
            </w:pPr>
          </w:p>
          <w:p w14:paraId="0A989299" w14:textId="6697BFDF" w:rsidR="00DB4114" w:rsidRPr="00DB4114" w:rsidRDefault="00DB4114" w:rsidP="00865515">
            <w:pPr>
              <w:spacing w:after="0" w:line="240" w:lineRule="auto"/>
              <w:jc w:val="center"/>
              <w:rPr>
                <w:sz w:val="20"/>
                <w:szCs w:val="20"/>
              </w:rPr>
            </w:pPr>
            <w:r w:rsidRPr="00DB4114">
              <w:rPr>
                <w:sz w:val="20"/>
                <w:szCs w:val="20"/>
              </w:rPr>
              <w:t>42.9%</w:t>
            </w:r>
          </w:p>
        </w:tc>
        <w:tc>
          <w:tcPr>
            <w:tcW w:w="1985" w:type="dxa"/>
          </w:tcPr>
          <w:p w14:paraId="7682DC8E" w14:textId="77777777" w:rsidR="00DB4114" w:rsidRPr="00DB4114" w:rsidRDefault="00DB4114" w:rsidP="00865515">
            <w:pPr>
              <w:spacing w:after="0" w:line="240" w:lineRule="auto"/>
              <w:jc w:val="center"/>
              <w:rPr>
                <w:sz w:val="20"/>
                <w:szCs w:val="20"/>
              </w:rPr>
            </w:pPr>
          </w:p>
          <w:p w14:paraId="3E4DD545" w14:textId="155439B6" w:rsidR="00DB4114" w:rsidRPr="00DB4114" w:rsidRDefault="00DB4114" w:rsidP="00865515">
            <w:pPr>
              <w:spacing w:after="0" w:line="240" w:lineRule="auto"/>
              <w:jc w:val="center"/>
              <w:rPr>
                <w:sz w:val="20"/>
                <w:szCs w:val="20"/>
              </w:rPr>
            </w:pPr>
            <w:r w:rsidRPr="00DB4114">
              <w:rPr>
                <w:sz w:val="20"/>
                <w:szCs w:val="20"/>
              </w:rPr>
              <w:t>35%</w:t>
            </w:r>
          </w:p>
        </w:tc>
        <w:tc>
          <w:tcPr>
            <w:tcW w:w="2126" w:type="dxa"/>
            <w:shd w:val="clear" w:color="auto" w:fill="EAF1DD" w:themeFill="accent3" w:themeFillTint="33"/>
          </w:tcPr>
          <w:p w14:paraId="79A81255" w14:textId="4B0FE158" w:rsidR="00DB4114" w:rsidRPr="00DB4114" w:rsidRDefault="00DB4114" w:rsidP="00865515">
            <w:pPr>
              <w:spacing w:after="0" w:line="240" w:lineRule="auto"/>
              <w:jc w:val="center"/>
              <w:rPr>
                <w:sz w:val="20"/>
                <w:szCs w:val="20"/>
              </w:rPr>
            </w:pPr>
          </w:p>
          <w:p w14:paraId="1A3CBF37" w14:textId="0EE6CF25" w:rsidR="00DB4114" w:rsidRPr="00DB4114" w:rsidRDefault="00DB4114" w:rsidP="00865515">
            <w:pPr>
              <w:spacing w:after="0" w:line="240" w:lineRule="auto"/>
              <w:jc w:val="center"/>
              <w:rPr>
                <w:sz w:val="20"/>
                <w:szCs w:val="20"/>
              </w:rPr>
            </w:pPr>
            <w:r w:rsidRPr="00DB4114">
              <w:rPr>
                <w:sz w:val="20"/>
                <w:szCs w:val="20"/>
              </w:rPr>
              <w:t>55.6%</w:t>
            </w:r>
          </w:p>
        </w:tc>
        <w:tc>
          <w:tcPr>
            <w:tcW w:w="2126" w:type="dxa"/>
          </w:tcPr>
          <w:p w14:paraId="3E3FBC29" w14:textId="77777777" w:rsidR="00DB4114" w:rsidRPr="00DB4114" w:rsidRDefault="00DB4114" w:rsidP="00865515">
            <w:pPr>
              <w:spacing w:after="0" w:line="240" w:lineRule="auto"/>
              <w:jc w:val="center"/>
              <w:rPr>
                <w:sz w:val="20"/>
                <w:szCs w:val="20"/>
              </w:rPr>
            </w:pPr>
          </w:p>
          <w:p w14:paraId="64C8E926" w14:textId="155C1427" w:rsidR="00DB4114" w:rsidRPr="00DB4114" w:rsidRDefault="00D51512" w:rsidP="00865515">
            <w:pPr>
              <w:spacing w:after="0" w:line="240" w:lineRule="auto"/>
              <w:jc w:val="center"/>
              <w:rPr>
                <w:sz w:val="20"/>
                <w:szCs w:val="20"/>
              </w:rPr>
            </w:pPr>
            <w:r>
              <w:rPr>
                <w:sz w:val="20"/>
                <w:szCs w:val="20"/>
              </w:rPr>
              <w:t>41</w:t>
            </w:r>
            <w:r w:rsidR="00DB4114" w:rsidRPr="00DB4114">
              <w:rPr>
                <w:sz w:val="20"/>
                <w:szCs w:val="20"/>
              </w:rPr>
              <w:t>%</w:t>
            </w:r>
          </w:p>
        </w:tc>
      </w:tr>
      <w:tr w:rsidR="00DB4114" w14:paraId="75542652" w14:textId="77777777" w:rsidTr="00DB4114">
        <w:tc>
          <w:tcPr>
            <w:tcW w:w="1555" w:type="dxa"/>
            <w:shd w:val="clear" w:color="auto" w:fill="DBE5F1" w:themeFill="accent1" w:themeFillTint="33"/>
          </w:tcPr>
          <w:p w14:paraId="75F112CB" w14:textId="77777777" w:rsidR="00DB4114" w:rsidRPr="00DB4114" w:rsidRDefault="00DB4114" w:rsidP="00DB4114">
            <w:pPr>
              <w:spacing w:after="0" w:line="240" w:lineRule="auto"/>
              <w:rPr>
                <w:b/>
                <w:bCs/>
                <w:sz w:val="20"/>
                <w:szCs w:val="20"/>
              </w:rPr>
            </w:pPr>
          </w:p>
        </w:tc>
        <w:tc>
          <w:tcPr>
            <w:tcW w:w="1842" w:type="dxa"/>
            <w:shd w:val="clear" w:color="auto" w:fill="DBE5F1" w:themeFill="accent1" w:themeFillTint="33"/>
          </w:tcPr>
          <w:p w14:paraId="716F83DD" w14:textId="397E5D8B" w:rsidR="00DB4114" w:rsidRPr="00DB4114" w:rsidRDefault="00DB4114" w:rsidP="00865515">
            <w:pPr>
              <w:spacing w:after="0" w:line="240" w:lineRule="auto"/>
              <w:jc w:val="center"/>
              <w:rPr>
                <w:b/>
                <w:bCs/>
                <w:sz w:val="20"/>
                <w:szCs w:val="20"/>
              </w:rPr>
            </w:pPr>
            <w:r>
              <w:rPr>
                <w:b/>
                <w:bCs/>
                <w:sz w:val="20"/>
                <w:szCs w:val="20"/>
              </w:rPr>
              <w:t xml:space="preserve">MPA </w:t>
            </w:r>
            <w:r w:rsidRPr="00DB4114">
              <w:rPr>
                <w:b/>
                <w:bCs/>
                <w:sz w:val="20"/>
                <w:szCs w:val="20"/>
              </w:rPr>
              <w:t>Dis</w:t>
            </w:r>
          </w:p>
          <w:p w14:paraId="5E22BAA8" w14:textId="77777777" w:rsidR="00DB4114" w:rsidRPr="00DB4114" w:rsidRDefault="00DB4114" w:rsidP="00865515">
            <w:pPr>
              <w:spacing w:after="0" w:line="240" w:lineRule="auto"/>
              <w:jc w:val="center"/>
              <w:rPr>
                <w:sz w:val="16"/>
                <w:szCs w:val="16"/>
              </w:rPr>
            </w:pPr>
            <w:r w:rsidRPr="00DB4114">
              <w:rPr>
                <w:sz w:val="16"/>
                <w:szCs w:val="16"/>
              </w:rPr>
              <w:t>13/25 Pupils</w:t>
            </w:r>
          </w:p>
          <w:p w14:paraId="755FB0B2" w14:textId="77777777" w:rsidR="00DB4114" w:rsidRPr="00DB4114" w:rsidRDefault="00DB4114" w:rsidP="00865515">
            <w:pPr>
              <w:spacing w:after="0" w:line="240" w:lineRule="auto"/>
              <w:jc w:val="center"/>
              <w:rPr>
                <w:sz w:val="16"/>
                <w:szCs w:val="16"/>
              </w:rPr>
            </w:pPr>
            <w:r w:rsidRPr="00DB4114">
              <w:rPr>
                <w:sz w:val="16"/>
                <w:szCs w:val="16"/>
              </w:rPr>
              <w:t>54% SEND</w:t>
            </w:r>
          </w:p>
          <w:p w14:paraId="3C6AE5EA" w14:textId="730A8B8E" w:rsidR="00DB4114" w:rsidRPr="00DB4114" w:rsidRDefault="00DB4114" w:rsidP="00865515">
            <w:pPr>
              <w:spacing w:after="0" w:line="240" w:lineRule="auto"/>
              <w:jc w:val="center"/>
              <w:rPr>
                <w:sz w:val="20"/>
                <w:szCs w:val="20"/>
              </w:rPr>
            </w:pPr>
            <w:r w:rsidRPr="00DB4114">
              <w:rPr>
                <w:sz w:val="16"/>
                <w:szCs w:val="16"/>
              </w:rPr>
              <w:t>31% EHCP</w:t>
            </w:r>
          </w:p>
        </w:tc>
        <w:tc>
          <w:tcPr>
            <w:tcW w:w="1985" w:type="dxa"/>
            <w:shd w:val="clear" w:color="auto" w:fill="DBE5F1" w:themeFill="accent1" w:themeFillTint="33"/>
          </w:tcPr>
          <w:p w14:paraId="0929AE3E" w14:textId="5B36B3FD" w:rsidR="00DB4114" w:rsidRPr="00DB4114" w:rsidRDefault="00DB4114" w:rsidP="00865515">
            <w:pPr>
              <w:spacing w:after="0" w:line="240" w:lineRule="auto"/>
              <w:jc w:val="center"/>
              <w:rPr>
                <w:b/>
                <w:bCs/>
                <w:sz w:val="20"/>
                <w:szCs w:val="20"/>
              </w:rPr>
            </w:pPr>
            <w:r w:rsidRPr="00DB4114">
              <w:rPr>
                <w:b/>
                <w:bCs/>
                <w:sz w:val="20"/>
                <w:szCs w:val="20"/>
              </w:rPr>
              <w:t>National Dis</w:t>
            </w:r>
          </w:p>
        </w:tc>
        <w:tc>
          <w:tcPr>
            <w:tcW w:w="2126" w:type="dxa"/>
            <w:shd w:val="clear" w:color="auto" w:fill="DBE5F1" w:themeFill="accent1" w:themeFillTint="33"/>
          </w:tcPr>
          <w:p w14:paraId="7698C031" w14:textId="5297810E" w:rsidR="00DB4114" w:rsidRPr="00DB4114" w:rsidRDefault="00DB4114" w:rsidP="00865515">
            <w:pPr>
              <w:spacing w:after="0" w:line="240" w:lineRule="auto"/>
              <w:jc w:val="center"/>
              <w:rPr>
                <w:b/>
                <w:bCs/>
                <w:sz w:val="20"/>
                <w:szCs w:val="20"/>
              </w:rPr>
            </w:pPr>
            <w:r>
              <w:rPr>
                <w:b/>
                <w:bCs/>
                <w:sz w:val="20"/>
                <w:szCs w:val="20"/>
              </w:rPr>
              <w:t xml:space="preserve">MPA </w:t>
            </w:r>
            <w:r w:rsidRPr="00DB4114">
              <w:rPr>
                <w:b/>
                <w:bCs/>
                <w:sz w:val="20"/>
                <w:szCs w:val="20"/>
              </w:rPr>
              <w:t>Non-Dis</w:t>
            </w:r>
          </w:p>
          <w:p w14:paraId="5D121082" w14:textId="77777777" w:rsidR="00DB4114" w:rsidRPr="00DB4114" w:rsidRDefault="00DB4114" w:rsidP="00865515">
            <w:pPr>
              <w:spacing w:after="0" w:line="240" w:lineRule="auto"/>
              <w:jc w:val="center"/>
              <w:rPr>
                <w:sz w:val="16"/>
                <w:szCs w:val="16"/>
              </w:rPr>
            </w:pPr>
            <w:r w:rsidRPr="00DB4114">
              <w:rPr>
                <w:sz w:val="16"/>
                <w:szCs w:val="16"/>
              </w:rPr>
              <w:t>12/25 Pupils</w:t>
            </w:r>
          </w:p>
          <w:p w14:paraId="6C0318B3" w14:textId="19103D0C" w:rsidR="00DB4114" w:rsidRPr="00DB4114" w:rsidRDefault="00DB4114" w:rsidP="00865515">
            <w:pPr>
              <w:spacing w:after="0" w:line="240" w:lineRule="auto"/>
              <w:jc w:val="center"/>
              <w:rPr>
                <w:sz w:val="20"/>
                <w:szCs w:val="20"/>
              </w:rPr>
            </w:pPr>
            <w:r w:rsidRPr="00DB4114">
              <w:rPr>
                <w:sz w:val="16"/>
                <w:szCs w:val="16"/>
              </w:rPr>
              <w:t>0% SEND</w:t>
            </w:r>
          </w:p>
        </w:tc>
        <w:tc>
          <w:tcPr>
            <w:tcW w:w="2126" w:type="dxa"/>
            <w:shd w:val="clear" w:color="auto" w:fill="DBE5F1" w:themeFill="accent1" w:themeFillTint="33"/>
          </w:tcPr>
          <w:p w14:paraId="4DD76AEF" w14:textId="7EFADED6" w:rsidR="00DB4114" w:rsidRPr="00DB4114" w:rsidRDefault="00DB4114" w:rsidP="00865515">
            <w:pPr>
              <w:spacing w:after="0" w:line="240" w:lineRule="auto"/>
              <w:jc w:val="center"/>
              <w:rPr>
                <w:b/>
                <w:bCs/>
                <w:sz w:val="20"/>
                <w:szCs w:val="20"/>
              </w:rPr>
            </w:pPr>
            <w:r w:rsidRPr="00DB4114">
              <w:rPr>
                <w:b/>
                <w:bCs/>
                <w:sz w:val="20"/>
                <w:szCs w:val="20"/>
              </w:rPr>
              <w:t>National</w:t>
            </w:r>
            <w:r w:rsidRPr="00DB4114">
              <w:rPr>
                <w:b/>
                <w:bCs/>
                <w:sz w:val="20"/>
                <w:szCs w:val="20"/>
              </w:rPr>
              <w:t xml:space="preserve"> </w:t>
            </w:r>
            <w:r w:rsidR="00E20E9E">
              <w:rPr>
                <w:b/>
                <w:bCs/>
                <w:sz w:val="20"/>
                <w:szCs w:val="20"/>
              </w:rPr>
              <w:t>Non-</w:t>
            </w:r>
            <w:r w:rsidRPr="00DB4114">
              <w:rPr>
                <w:b/>
                <w:bCs/>
                <w:sz w:val="20"/>
                <w:szCs w:val="20"/>
              </w:rPr>
              <w:t>Dis</w:t>
            </w:r>
          </w:p>
        </w:tc>
      </w:tr>
      <w:tr w:rsidR="00DB4114" w14:paraId="7F80775D" w14:textId="186D32A3" w:rsidTr="009E0122">
        <w:tc>
          <w:tcPr>
            <w:tcW w:w="1555" w:type="dxa"/>
          </w:tcPr>
          <w:p w14:paraId="6AE6D497" w14:textId="77777777" w:rsidR="00DB4114" w:rsidRPr="00DB4114" w:rsidRDefault="00DB4114" w:rsidP="00DB4114">
            <w:pPr>
              <w:spacing w:after="0" w:line="240" w:lineRule="auto"/>
              <w:rPr>
                <w:b/>
                <w:bCs/>
                <w:sz w:val="20"/>
                <w:szCs w:val="20"/>
              </w:rPr>
            </w:pPr>
          </w:p>
          <w:p w14:paraId="5BCBA3B9" w14:textId="0AA59ABC" w:rsidR="00DB4114" w:rsidRPr="00DB4114" w:rsidRDefault="00DB4114" w:rsidP="00DB4114">
            <w:pPr>
              <w:spacing w:after="0" w:line="240" w:lineRule="auto"/>
              <w:rPr>
                <w:b/>
                <w:bCs/>
                <w:sz w:val="20"/>
                <w:szCs w:val="20"/>
              </w:rPr>
            </w:pPr>
            <w:r w:rsidRPr="00DB4114">
              <w:rPr>
                <w:b/>
                <w:bCs/>
                <w:sz w:val="20"/>
                <w:szCs w:val="20"/>
              </w:rPr>
              <w:t>Y6 Combined</w:t>
            </w:r>
          </w:p>
        </w:tc>
        <w:tc>
          <w:tcPr>
            <w:tcW w:w="1842" w:type="dxa"/>
            <w:shd w:val="clear" w:color="auto" w:fill="FDE9D9" w:themeFill="accent6" w:themeFillTint="33"/>
          </w:tcPr>
          <w:p w14:paraId="2D2EBEC6" w14:textId="77777777" w:rsidR="00DB4114" w:rsidRPr="00DB4114" w:rsidRDefault="00DB4114" w:rsidP="00865515">
            <w:pPr>
              <w:spacing w:after="0" w:line="240" w:lineRule="auto"/>
              <w:jc w:val="center"/>
              <w:rPr>
                <w:sz w:val="20"/>
                <w:szCs w:val="20"/>
              </w:rPr>
            </w:pPr>
          </w:p>
          <w:p w14:paraId="0E27C2AD" w14:textId="4DAFEA24" w:rsidR="00DB4114" w:rsidRPr="00DB4114" w:rsidRDefault="00DB4114" w:rsidP="00865515">
            <w:pPr>
              <w:spacing w:after="0" w:line="240" w:lineRule="auto"/>
              <w:jc w:val="center"/>
              <w:rPr>
                <w:sz w:val="20"/>
                <w:szCs w:val="20"/>
              </w:rPr>
            </w:pPr>
            <w:r w:rsidRPr="00DB4114">
              <w:rPr>
                <w:sz w:val="20"/>
                <w:szCs w:val="20"/>
              </w:rPr>
              <w:t>30.8%</w:t>
            </w:r>
          </w:p>
          <w:p w14:paraId="690AD70E" w14:textId="77777777" w:rsidR="00DB4114" w:rsidRPr="00DB4114" w:rsidRDefault="00DB4114" w:rsidP="00865515">
            <w:pPr>
              <w:spacing w:after="0" w:line="240" w:lineRule="auto"/>
              <w:jc w:val="center"/>
              <w:rPr>
                <w:sz w:val="20"/>
                <w:szCs w:val="20"/>
              </w:rPr>
            </w:pPr>
          </w:p>
          <w:p w14:paraId="2E54D643" w14:textId="1046AB81" w:rsidR="00DB4114" w:rsidRPr="00DB4114" w:rsidRDefault="00DB4114" w:rsidP="00865515">
            <w:pPr>
              <w:spacing w:after="0" w:line="240" w:lineRule="auto"/>
              <w:jc w:val="center"/>
              <w:rPr>
                <w:sz w:val="20"/>
                <w:szCs w:val="20"/>
              </w:rPr>
            </w:pPr>
          </w:p>
        </w:tc>
        <w:tc>
          <w:tcPr>
            <w:tcW w:w="1985" w:type="dxa"/>
          </w:tcPr>
          <w:p w14:paraId="5CA3C594" w14:textId="77777777" w:rsidR="00DB4114" w:rsidRPr="00DB4114" w:rsidRDefault="00DB4114" w:rsidP="00865515">
            <w:pPr>
              <w:spacing w:after="0" w:line="240" w:lineRule="auto"/>
              <w:jc w:val="center"/>
              <w:rPr>
                <w:sz w:val="20"/>
                <w:szCs w:val="20"/>
              </w:rPr>
            </w:pPr>
          </w:p>
          <w:p w14:paraId="4684C620" w14:textId="11DFA259" w:rsidR="00DB4114" w:rsidRPr="00DB4114" w:rsidRDefault="00DB4114" w:rsidP="00865515">
            <w:pPr>
              <w:spacing w:after="0" w:line="240" w:lineRule="auto"/>
              <w:jc w:val="center"/>
              <w:rPr>
                <w:sz w:val="20"/>
                <w:szCs w:val="20"/>
              </w:rPr>
            </w:pPr>
            <w:r w:rsidRPr="00DB4114">
              <w:rPr>
                <w:sz w:val="20"/>
                <w:szCs w:val="20"/>
              </w:rPr>
              <w:t>47.4%</w:t>
            </w:r>
          </w:p>
        </w:tc>
        <w:tc>
          <w:tcPr>
            <w:tcW w:w="2126" w:type="dxa"/>
            <w:shd w:val="clear" w:color="auto" w:fill="EAF1DD" w:themeFill="accent3" w:themeFillTint="33"/>
          </w:tcPr>
          <w:p w14:paraId="15404D3A" w14:textId="6F4A5078" w:rsidR="00DB4114" w:rsidRPr="00DB4114" w:rsidRDefault="00DB4114" w:rsidP="00865515">
            <w:pPr>
              <w:spacing w:after="0" w:line="240" w:lineRule="auto"/>
              <w:jc w:val="center"/>
              <w:rPr>
                <w:sz w:val="20"/>
                <w:szCs w:val="20"/>
              </w:rPr>
            </w:pPr>
          </w:p>
          <w:p w14:paraId="07AC8AF4" w14:textId="479340EA" w:rsidR="00DB4114" w:rsidRPr="00DB4114" w:rsidRDefault="00DB4114" w:rsidP="00865515">
            <w:pPr>
              <w:spacing w:after="0" w:line="240" w:lineRule="auto"/>
              <w:jc w:val="center"/>
              <w:rPr>
                <w:sz w:val="20"/>
                <w:szCs w:val="20"/>
              </w:rPr>
            </w:pPr>
            <w:r w:rsidRPr="00DB4114">
              <w:rPr>
                <w:sz w:val="20"/>
                <w:szCs w:val="20"/>
              </w:rPr>
              <w:t>83.3%</w:t>
            </w:r>
          </w:p>
        </w:tc>
        <w:tc>
          <w:tcPr>
            <w:tcW w:w="2126" w:type="dxa"/>
          </w:tcPr>
          <w:p w14:paraId="1B430AC5" w14:textId="77777777" w:rsidR="00DB4114" w:rsidRPr="00DB4114" w:rsidRDefault="00DB4114" w:rsidP="00865515">
            <w:pPr>
              <w:spacing w:after="0" w:line="240" w:lineRule="auto"/>
              <w:jc w:val="center"/>
              <w:rPr>
                <w:sz w:val="20"/>
                <w:szCs w:val="20"/>
              </w:rPr>
            </w:pPr>
          </w:p>
          <w:p w14:paraId="70FD2D9B" w14:textId="268C28EE" w:rsidR="00DB4114" w:rsidRPr="00DB4114" w:rsidRDefault="009E0122" w:rsidP="00865515">
            <w:pPr>
              <w:spacing w:after="0" w:line="240" w:lineRule="auto"/>
              <w:jc w:val="center"/>
              <w:rPr>
                <w:sz w:val="20"/>
                <w:szCs w:val="20"/>
              </w:rPr>
            </w:pPr>
            <w:r>
              <w:rPr>
                <w:sz w:val="20"/>
                <w:szCs w:val="20"/>
              </w:rPr>
              <w:t>69</w:t>
            </w:r>
            <w:r w:rsidR="00DB4114" w:rsidRPr="00DB4114">
              <w:rPr>
                <w:sz w:val="20"/>
                <w:szCs w:val="20"/>
              </w:rPr>
              <w:t>%</w:t>
            </w:r>
          </w:p>
        </w:tc>
      </w:tr>
      <w:tr w:rsidR="00DB4114" w14:paraId="31BCFE51" w14:textId="59AFE9BD" w:rsidTr="00A405EE">
        <w:tc>
          <w:tcPr>
            <w:tcW w:w="1555" w:type="dxa"/>
          </w:tcPr>
          <w:p w14:paraId="0D42FCB6" w14:textId="77777777" w:rsidR="00DB4114" w:rsidRPr="00DB4114" w:rsidRDefault="00DB4114" w:rsidP="00DB4114">
            <w:pPr>
              <w:spacing w:after="0" w:line="240" w:lineRule="auto"/>
              <w:rPr>
                <w:sz w:val="20"/>
                <w:szCs w:val="20"/>
              </w:rPr>
            </w:pPr>
          </w:p>
          <w:p w14:paraId="0777B5B2" w14:textId="77777777" w:rsidR="00DB4114" w:rsidRDefault="00DB4114" w:rsidP="00DB4114">
            <w:pPr>
              <w:spacing w:after="0" w:line="240" w:lineRule="auto"/>
              <w:rPr>
                <w:sz w:val="20"/>
                <w:szCs w:val="20"/>
              </w:rPr>
            </w:pPr>
            <w:r w:rsidRPr="00DB4114">
              <w:rPr>
                <w:sz w:val="20"/>
                <w:szCs w:val="20"/>
              </w:rPr>
              <w:t>Y6 Read</w:t>
            </w:r>
          </w:p>
          <w:p w14:paraId="7E7018BD" w14:textId="53089A30" w:rsidR="00DB4114" w:rsidRPr="00DB4114" w:rsidRDefault="00DB4114" w:rsidP="00DB4114">
            <w:pPr>
              <w:spacing w:after="0" w:line="240" w:lineRule="auto"/>
              <w:rPr>
                <w:sz w:val="20"/>
                <w:szCs w:val="20"/>
              </w:rPr>
            </w:pPr>
          </w:p>
        </w:tc>
        <w:tc>
          <w:tcPr>
            <w:tcW w:w="1842" w:type="dxa"/>
            <w:shd w:val="clear" w:color="auto" w:fill="FDE9D9" w:themeFill="accent6" w:themeFillTint="33"/>
          </w:tcPr>
          <w:p w14:paraId="15A01405" w14:textId="77777777" w:rsidR="00DB4114" w:rsidRPr="00DB4114" w:rsidRDefault="00DB4114" w:rsidP="00865515">
            <w:pPr>
              <w:spacing w:after="0" w:line="240" w:lineRule="auto"/>
              <w:jc w:val="center"/>
              <w:rPr>
                <w:sz w:val="20"/>
                <w:szCs w:val="20"/>
              </w:rPr>
            </w:pPr>
          </w:p>
          <w:p w14:paraId="2D720D1D" w14:textId="4F370E11" w:rsidR="00DB4114" w:rsidRPr="00DB4114" w:rsidRDefault="00DB4114" w:rsidP="00865515">
            <w:pPr>
              <w:spacing w:after="0" w:line="240" w:lineRule="auto"/>
              <w:jc w:val="center"/>
              <w:rPr>
                <w:sz w:val="20"/>
                <w:szCs w:val="20"/>
              </w:rPr>
            </w:pPr>
            <w:r w:rsidRPr="00DB4114">
              <w:rPr>
                <w:sz w:val="20"/>
                <w:szCs w:val="20"/>
              </w:rPr>
              <w:t>69.2%</w:t>
            </w:r>
          </w:p>
        </w:tc>
        <w:tc>
          <w:tcPr>
            <w:tcW w:w="1985" w:type="dxa"/>
          </w:tcPr>
          <w:p w14:paraId="4B63F32B" w14:textId="77777777" w:rsidR="00DB4114" w:rsidRPr="00DB4114" w:rsidRDefault="00DB4114" w:rsidP="00865515">
            <w:pPr>
              <w:spacing w:after="0" w:line="240" w:lineRule="auto"/>
              <w:jc w:val="center"/>
              <w:rPr>
                <w:sz w:val="20"/>
                <w:szCs w:val="20"/>
              </w:rPr>
            </w:pPr>
          </w:p>
          <w:p w14:paraId="5D130C55" w14:textId="5474935C" w:rsidR="00DB4114" w:rsidRPr="00DB4114" w:rsidRDefault="00DB4114" w:rsidP="00865515">
            <w:pPr>
              <w:spacing w:after="0" w:line="240" w:lineRule="auto"/>
              <w:jc w:val="center"/>
              <w:rPr>
                <w:sz w:val="20"/>
                <w:szCs w:val="20"/>
              </w:rPr>
            </w:pPr>
            <w:r w:rsidRPr="00DB4114">
              <w:rPr>
                <w:sz w:val="20"/>
                <w:szCs w:val="20"/>
              </w:rPr>
              <w:t>75%</w:t>
            </w:r>
          </w:p>
        </w:tc>
        <w:tc>
          <w:tcPr>
            <w:tcW w:w="2126" w:type="dxa"/>
            <w:shd w:val="clear" w:color="auto" w:fill="EAF1DD" w:themeFill="accent3" w:themeFillTint="33"/>
          </w:tcPr>
          <w:p w14:paraId="02CE51F1" w14:textId="6564D55F" w:rsidR="00DB4114" w:rsidRPr="00DB4114" w:rsidRDefault="00DB4114" w:rsidP="00865515">
            <w:pPr>
              <w:spacing w:after="0" w:line="240" w:lineRule="auto"/>
              <w:jc w:val="center"/>
              <w:rPr>
                <w:sz w:val="20"/>
                <w:szCs w:val="20"/>
              </w:rPr>
            </w:pPr>
          </w:p>
          <w:p w14:paraId="0B6DCE28" w14:textId="3F9A19C5" w:rsidR="00DB4114" w:rsidRPr="00DB4114" w:rsidRDefault="00DB4114" w:rsidP="00865515">
            <w:pPr>
              <w:spacing w:after="0" w:line="240" w:lineRule="auto"/>
              <w:jc w:val="center"/>
              <w:rPr>
                <w:sz w:val="20"/>
                <w:szCs w:val="20"/>
              </w:rPr>
            </w:pPr>
            <w:r w:rsidRPr="00DB4114">
              <w:rPr>
                <w:sz w:val="20"/>
                <w:szCs w:val="20"/>
              </w:rPr>
              <w:t>91.7%</w:t>
            </w:r>
          </w:p>
        </w:tc>
        <w:tc>
          <w:tcPr>
            <w:tcW w:w="2126" w:type="dxa"/>
          </w:tcPr>
          <w:p w14:paraId="546BE52D" w14:textId="77777777" w:rsidR="00DB4114" w:rsidRPr="00DB4114" w:rsidRDefault="00DB4114" w:rsidP="00865515">
            <w:pPr>
              <w:spacing w:after="0" w:line="240" w:lineRule="auto"/>
              <w:jc w:val="center"/>
              <w:rPr>
                <w:sz w:val="20"/>
                <w:szCs w:val="20"/>
              </w:rPr>
            </w:pPr>
          </w:p>
          <w:p w14:paraId="48824153" w14:textId="7A3AC0B8" w:rsidR="00DB4114" w:rsidRPr="00DB4114" w:rsidRDefault="00DB4114" w:rsidP="00865515">
            <w:pPr>
              <w:spacing w:after="0" w:line="240" w:lineRule="auto"/>
              <w:jc w:val="center"/>
              <w:rPr>
                <w:sz w:val="20"/>
                <w:szCs w:val="20"/>
              </w:rPr>
            </w:pPr>
            <w:r w:rsidRPr="00DB4114">
              <w:rPr>
                <w:sz w:val="20"/>
                <w:szCs w:val="20"/>
              </w:rPr>
              <w:t>7</w:t>
            </w:r>
            <w:r w:rsidR="005C5895">
              <w:rPr>
                <w:sz w:val="20"/>
                <w:szCs w:val="20"/>
              </w:rPr>
              <w:t>6</w:t>
            </w:r>
            <w:r w:rsidRPr="00DB4114">
              <w:rPr>
                <w:sz w:val="20"/>
                <w:szCs w:val="20"/>
              </w:rPr>
              <w:t>%</w:t>
            </w:r>
          </w:p>
        </w:tc>
      </w:tr>
      <w:tr w:rsidR="00DB4114" w14:paraId="38DC165C" w14:textId="23F76766" w:rsidTr="00A405EE">
        <w:tc>
          <w:tcPr>
            <w:tcW w:w="1555" w:type="dxa"/>
          </w:tcPr>
          <w:p w14:paraId="70FBF04A" w14:textId="77777777" w:rsidR="00DB4114" w:rsidRPr="00DB4114" w:rsidRDefault="00DB4114" w:rsidP="00DB4114">
            <w:pPr>
              <w:spacing w:after="0" w:line="240" w:lineRule="auto"/>
              <w:rPr>
                <w:sz w:val="20"/>
                <w:szCs w:val="20"/>
              </w:rPr>
            </w:pPr>
          </w:p>
          <w:p w14:paraId="18949B62" w14:textId="77777777" w:rsidR="00DB4114" w:rsidRDefault="00DB4114" w:rsidP="00DB4114">
            <w:pPr>
              <w:spacing w:after="0" w:line="240" w:lineRule="auto"/>
              <w:rPr>
                <w:sz w:val="20"/>
                <w:szCs w:val="20"/>
              </w:rPr>
            </w:pPr>
            <w:r w:rsidRPr="00DB4114">
              <w:rPr>
                <w:sz w:val="20"/>
                <w:szCs w:val="20"/>
              </w:rPr>
              <w:t>Y6 Write</w:t>
            </w:r>
          </w:p>
          <w:p w14:paraId="2D7036CE" w14:textId="22230542" w:rsidR="00DB4114" w:rsidRPr="00DB4114" w:rsidRDefault="00DB4114" w:rsidP="00DB4114">
            <w:pPr>
              <w:spacing w:after="0" w:line="240" w:lineRule="auto"/>
              <w:rPr>
                <w:sz w:val="20"/>
                <w:szCs w:val="20"/>
              </w:rPr>
            </w:pPr>
          </w:p>
        </w:tc>
        <w:tc>
          <w:tcPr>
            <w:tcW w:w="1842" w:type="dxa"/>
            <w:shd w:val="clear" w:color="auto" w:fill="FDE9D9" w:themeFill="accent6" w:themeFillTint="33"/>
          </w:tcPr>
          <w:p w14:paraId="066356AC" w14:textId="77777777" w:rsidR="00DB4114" w:rsidRPr="00DB4114" w:rsidRDefault="00DB4114" w:rsidP="00865515">
            <w:pPr>
              <w:spacing w:after="0" w:line="240" w:lineRule="auto"/>
              <w:jc w:val="center"/>
              <w:rPr>
                <w:sz w:val="20"/>
                <w:szCs w:val="20"/>
              </w:rPr>
            </w:pPr>
          </w:p>
          <w:p w14:paraId="44F358EC" w14:textId="63EE58C1" w:rsidR="00DB4114" w:rsidRPr="00DB4114" w:rsidRDefault="00DB4114" w:rsidP="00865515">
            <w:pPr>
              <w:spacing w:after="0" w:line="240" w:lineRule="auto"/>
              <w:jc w:val="center"/>
              <w:rPr>
                <w:sz w:val="20"/>
                <w:szCs w:val="20"/>
              </w:rPr>
            </w:pPr>
            <w:r w:rsidRPr="00DB4114">
              <w:rPr>
                <w:sz w:val="20"/>
                <w:szCs w:val="20"/>
              </w:rPr>
              <w:t>46.2%</w:t>
            </w:r>
          </w:p>
        </w:tc>
        <w:tc>
          <w:tcPr>
            <w:tcW w:w="1985" w:type="dxa"/>
          </w:tcPr>
          <w:p w14:paraId="048F26E6" w14:textId="77777777" w:rsidR="00DB4114" w:rsidRDefault="00DB4114" w:rsidP="00865515">
            <w:pPr>
              <w:spacing w:after="0" w:line="240" w:lineRule="auto"/>
              <w:jc w:val="center"/>
              <w:rPr>
                <w:sz w:val="20"/>
                <w:szCs w:val="20"/>
              </w:rPr>
            </w:pPr>
          </w:p>
          <w:p w14:paraId="35240B2A" w14:textId="564C910A" w:rsidR="00290869" w:rsidRPr="00DB4114" w:rsidRDefault="00290869" w:rsidP="00865515">
            <w:pPr>
              <w:spacing w:after="0" w:line="240" w:lineRule="auto"/>
              <w:jc w:val="center"/>
              <w:rPr>
                <w:sz w:val="20"/>
                <w:szCs w:val="20"/>
              </w:rPr>
            </w:pPr>
            <w:r>
              <w:rPr>
                <w:sz w:val="20"/>
                <w:szCs w:val="20"/>
              </w:rPr>
              <w:t>72%</w:t>
            </w:r>
          </w:p>
        </w:tc>
        <w:tc>
          <w:tcPr>
            <w:tcW w:w="2126" w:type="dxa"/>
            <w:shd w:val="clear" w:color="auto" w:fill="EAF1DD" w:themeFill="accent3" w:themeFillTint="33"/>
          </w:tcPr>
          <w:p w14:paraId="352D8C8E" w14:textId="3DF4F169" w:rsidR="00DB4114" w:rsidRPr="00DB4114" w:rsidRDefault="00DB4114" w:rsidP="00865515">
            <w:pPr>
              <w:spacing w:after="0" w:line="240" w:lineRule="auto"/>
              <w:jc w:val="center"/>
              <w:rPr>
                <w:sz w:val="20"/>
                <w:szCs w:val="20"/>
              </w:rPr>
            </w:pPr>
          </w:p>
          <w:p w14:paraId="46A738A4" w14:textId="5EC66ED1" w:rsidR="00DB4114" w:rsidRPr="00DB4114" w:rsidRDefault="00DB4114" w:rsidP="00865515">
            <w:pPr>
              <w:spacing w:after="0" w:line="240" w:lineRule="auto"/>
              <w:jc w:val="center"/>
              <w:rPr>
                <w:sz w:val="20"/>
                <w:szCs w:val="20"/>
              </w:rPr>
            </w:pPr>
            <w:r w:rsidRPr="00DB4114">
              <w:rPr>
                <w:sz w:val="20"/>
                <w:szCs w:val="20"/>
              </w:rPr>
              <w:t>91.7%</w:t>
            </w:r>
          </w:p>
        </w:tc>
        <w:tc>
          <w:tcPr>
            <w:tcW w:w="2126" w:type="dxa"/>
          </w:tcPr>
          <w:p w14:paraId="141A80BB" w14:textId="77777777" w:rsidR="00DB4114" w:rsidRDefault="00DB4114" w:rsidP="00865515">
            <w:pPr>
              <w:spacing w:after="0" w:line="240" w:lineRule="auto"/>
              <w:jc w:val="center"/>
              <w:rPr>
                <w:sz w:val="20"/>
                <w:szCs w:val="20"/>
              </w:rPr>
            </w:pPr>
          </w:p>
          <w:p w14:paraId="5E81E004" w14:textId="77475E4D" w:rsidR="005C5895" w:rsidRPr="00DB4114" w:rsidRDefault="005C5895" w:rsidP="00865515">
            <w:pPr>
              <w:spacing w:after="0" w:line="240" w:lineRule="auto"/>
              <w:jc w:val="center"/>
              <w:rPr>
                <w:sz w:val="20"/>
                <w:szCs w:val="20"/>
              </w:rPr>
            </w:pPr>
            <w:r>
              <w:rPr>
                <w:sz w:val="20"/>
                <w:szCs w:val="20"/>
              </w:rPr>
              <w:t>78%</w:t>
            </w:r>
          </w:p>
        </w:tc>
      </w:tr>
      <w:tr w:rsidR="00DB4114" w14:paraId="3EEC9BD2" w14:textId="5A3BC624" w:rsidTr="00A405EE">
        <w:tc>
          <w:tcPr>
            <w:tcW w:w="1555" w:type="dxa"/>
          </w:tcPr>
          <w:p w14:paraId="4A135A95" w14:textId="77777777" w:rsidR="00DB4114" w:rsidRPr="00DB4114" w:rsidRDefault="00DB4114" w:rsidP="00DB4114">
            <w:pPr>
              <w:spacing w:after="0" w:line="240" w:lineRule="auto"/>
              <w:rPr>
                <w:sz w:val="20"/>
                <w:szCs w:val="20"/>
              </w:rPr>
            </w:pPr>
          </w:p>
          <w:p w14:paraId="2EB18557" w14:textId="77777777" w:rsidR="00DB4114" w:rsidRDefault="00DB4114" w:rsidP="00DB4114">
            <w:pPr>
              <w:spacing w:after="0" w:line="240" w:lineRule="auto"/>
              <w:rPr>
                <w:sz w:val="20"/>
                <w:szCs w:val="20"/>
              </w:rPr>
            </w:pPr>
            <w:r w:rsidRPr="00DB4114">
              <w:rPr>
                <w:sz w:val="20"/>
                <w:szCs w:val="20"/>
              </w:rPr>
              <w:t>Y6 Maths</w:t>
            </w:r>
          </w:p>
          <w:p w14:paraId="51A0DDD7" w14:textId="40382449" w:rsidR="00DB4114" w:rsidRPr="00DB4114" w:rsidRDefault="00DB4114" w:rsidP="00DB4114">
            <w:pPr>
              <w:spacing w:after="0" w:line="240" w:lineRule="auto"/>
              <w:rPr>
                <w:sz w:val="20"/>
                <w:szCs w:val="20"/>
              </w:rPr>
            </w:pPr>
          </w:p>
        </w:tc>
        <w:tc>
          <w:tcPr>
            <w:tcW w:w="1842" w:type="dxa"/>
            <w:shd w:val="clear" w:color="auto" w:fill="FDE9D9" w:themeFill="accent6" w:themeFillTint="33"/>
          </w:tcPr>
          <w:p w14:paraId="4160F8FD" w14:textId="77777777" w:rsidR="00DB4114" w:rsidRPr="00DB4114" w:rsidRDefault="00DB4114" w:rsidP="00865515">
            <w:pPr>
              <w:spacing w:after="0" w:line="240" w:lineRule="auto"/>
              <w:jc w:val="center"/>
              <w:rPr>
                <w:sz w:val="20"/>
                <w:szCs w:val="20"/>
              </w:rPr>
            </w:pPr>
          </w:p>
          <w:p w14:paraId="236B680F" w14:textId="7AFE1693" w:rsidR="00DB4114" w:rsidRPr="00DB4114" w:rsidRDefault="00D307F7" w:rsidP="00865515">
            <w:pPr>
              <w:spacing w:after="0" w:line="240" w:lineRule="auto"/>
              <w:jc w:val="center"/>
              <w:rPr>
                <w:sz w:val="20"/>
                <w:szCs w:val="20"/>
              </w:rPr>
            </w:pPr>
            <w:r>
              <w:rPr>
                <w:sz w:val="20"/>
                <w:szCs w:val="20"/>
              </w:rPr>
              <w:t>53.8</w:t>
            </w:r>
            <w:r w:rsidR="00DB4114" w:rsidRPr="00DB4114">
              <w:rPr>
                <w:sz w:val="20"/>
                <w:szCs w:val="20"/>
              </w:rPr>
              <w:t>%</w:t>
            </w:r>
          </w:p>
        </w:tc>
        <w:tc>
          <w:tcPr>
            <w:tcW w:w="1985" w:type="dxa"/>
          </w:tcPr>
          <w:p w14:paraId="0CD7F20A" w14:textId="77777777" w:rsidR="00DB4114" w:rsidRDefault="00DB4114" w:rsidP="00865515">
            <w:pPr>
              <w:spacing w:after="0" w:line="240" w:lineRule="auto"/>
              <w:jc w:val="center"/>
              <w:rPr>
                <w:sz w:val="20"/>
                <w:szCs w:val="20"/>
              </w:rPr>
            </w:pPr>
          </w:p>
          <w:p w14:paraId="773909EE" w14:textId="753EDE45" w:rsidR="00290869" w:rsidRPr="00DB4114" w:rsidRDefault="00290869" w:rsidP="00865515">
            <w:pPr>
              <w:spacing w:after="0" w:line="240" w:lineRule="auto"/>
              <w:jc w:val="center"/>
              <w:rPr>
                <w:sz w:val="20"/>
                <w:szCs w:val="20"/>
              </w:rPr>
            </w:pPr>
            <w:r>
              <w:rPr>
                <w:sz w:val="20"/>
                <w:szCs w:val="20"/>
              </w:rPr>
              <w:t>74%</w:t>
            </w:r>
          </w:p>
        </w:tc>
        <w:tc>
          <w:tcPr>
            <w:tcW w:w="2126" w:type="dxa"/>
            <w:shd w:val="clear" w:color="auto" w:fill="EAF1DD" w:themeFill="accent3" w:themeFillTint="33"/>
          </w:tcPr>
          <w:p w14:paraId="78E410A3" w14:textId="362EB833" w:rsidR="00DB4114" w:rsidRPr="00DB4114" w:rsidRDefault="00DB4114" w:rsidP="00865515">
            <w:pPr>
              <w:spacing w:after="0" w:line="240" w:lineRule="auto"/>
              <w:jc w:val="center"/>
              <w:rPr>
                <w:sz w:val="20"/>
                <w:szCs w:val="20"/>
              </w:rPr>
            </w:pPr>
          </w:p>
          <w:p w14:paraId="6A83D0F4" w14:textId="2F5FC701" w:rsidR="00DB4114" w:rsidRPr="00DB4114" w:rsidRDefault="00DB4114" w:rsidP="00865515">
            <w:pPr>
              <w:spacing w:after="0" w:line="240" w:lineRule="auto"/>
              <w:jc w:val="center"/>
              <w:rPr>
                <w:sz w:val="20"/>
                <w:szCs w:val="20"/>
              </w:rPr>
            </w:pPr>
            <w:r w:rsidRPr="00DB4114">
              <w:rPr>
                <w:sz w:val="20"/>
                <w:szCs w:val="20"/>
              </w:rPr>
              <w:t>91.7%</w:t>
            </w:r>
          </w:p>
        </w:tc>
        <w:tc>
          <w:tcPr>
            <w:tcW w:w="2126" w:type="dxa"/>
          </w:tcPr>
          <w:p w14:paraId="7CD7C808" w14:textId="77777777" w:rsidR="00DB4114" w:rsidRDefault="00DB4114" w:rsidP="00865515">
            <w:pPr>
              <w:spacing w:after="0" w:line="240" w:lineRule="auto"/>
              <w:jc w:val="center"/>
              <w:rPr>
                <w:sz w:val="20"/>
                <w:szCs w:val="20"/>
              </w:rPr>
            </w:pPr>
          </w:p>
          <w:p w14:paraId="08B5F68F" w14:textId="08D42041" w:rsidR="003A63C8" w:rsidRPr="00DB4114" w:rsidRDefault="003A63C8" w:rsidP="00865515">
            <w:pPr>
              <w:spacing w:after="0" w:line="240" w:lineRule="auto"/>
              <w:jc w:val="center"/>
              <w:rPr>
                <w:sz w:val="20"/>
                <w:szCs w:val="20"/>
              </w:rPr>
            </w:pPr>
            <w:r>
              <w:rPr>
                <w:sz w:val="20"/>
                <w:szCs w:val="20"/>
              </w:rPr>
              <w:t>74%</w:t>
            </w:r>
          </w:p>
        </w:tc>
      </w:tr>
    </w:tbl>
    <w:p w14:paraId="316557D5" w14:textId="77777777" w:rsidR="00DB4114" w:rsidRPr="00DB4114" w:rsidRDefault="00DB4114" w:rsidP="00DB4114"/>
    <w:p w14:paraId="2A7D5548" w14:textId="0E1E974F" w:rsidR="00E66558" w:rsidRDefault="006D6372" w:rsidP="00A82A98">
      <w:pPr>
        <w:pStyle w:val="Heading2"/>
      </w:pPr>
      <w:r>
        <w:t>E</w:t>
      </w:r>
      <w:r w:rsidR="009D71E8">
        <w:t xml:space="preserve">xternally provided </w:t>
      </w:r>
      <w:r w:rsidR="009D71E8" w:rsidRPr="00781713">
        <w:t>programmes</w:t>
      </w:r>
    </w:p>
    <w:p w14:paraId="2A7D5549" w14:textId="6982BE0C" w:rsidR="00E66558" w:rsidRDefault="0B240EAF" w:rsidP="07FFD3D3">
      <w:pPr>
        <w:rPr>
          <w:i/>
          <w:iCs/>
        </w:rPr>
      </w:pPr>
      <w:r w:rsidRPr="07FFD3D3">
        <w:rPr>
          <w:i/>
          <w:iCs/>
        </w:rPr>
        <w:t xml:space="preserve">Please include the names of any non-DfE programmes that you </w:t>
      </w:r>
      <w:r w:rsidR="491E3A64" w:rsidRPr="07FFD3D3">
        <w:rPr>
          <w:i/>
          <w:iCs/>
        </w:rPr>
        <w:t xml:space="preserve">used your pupil premium to fund </w:t>
      </w:r>
      <w:r w:rsidRPr="07FFD3D3">
        <w:rPr>
          <w:i/>
          <w:iCs/>
        </w:rPr>
        <w:t xml:space="preserve">in the previous academic year. </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rsidTr="00CA4421">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A" w14:textId="77777777" w:rsidR="00E66558" w:rsidRDefault="009D71E8" w:rsidP="00F54FCB">
            <w:pPr>
              <w:pStyle w:val="TableHeader"/>
              <w:ind w:left="0" w:right="0"/>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B" w14:textId="77777777" w:rsidR="00E66558" w:rsidRDefault="009D71E8" w:rsidP="00F54FCB">
            <w:pPr>
              <w:pStyle w:val="TableHeader"/>
              <w:ind w:left="0" w:right="0"/>
              <w:jc w:val="left"/>
            </w:pPr>
            <w:r>
              <w:t>Provider</w:t>
            </w:r>
          </w:p>
        </w:tc>
      </w:tr>
      <w:tr w:rsidR="00E66558" w14:paraId="2A7D554F"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4D" w14:textId="307651D3" w:rsidR="00E66558" w:rsidRDefault="00C22D73" w:rsidP="00F54FCB">
            <w:pPr>
              <w:pStyle w:val="TableRow"/>
              <w:ind w:left="0" w:right="0"/>
            </w:pPr>
            <w:r>
              <w:t>Read Write Inc</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4E" w14:textId="38922500" w:rsidR="00E66558" w:rsidRDefault="00C22D73" w:rsidP="00F54FCB">
            <w:pPr>
              <w:pStyle w:val="TableRowCentered"/>
              <w:ind w:left="0" w:right="0"/>
              <w:jc w:val="left"/>
            </w:pPr>
            <w:r>
              <w:t>Ruth Miskin</w:t>
            </w:r>
          </w:p>
        </w:tc>
      </w:tr>
      <w:tr w:rsidR="00E66558" w14:paraId="2A7D5552"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50" w14:textId="2E894F6E" w:rsidR="00E66558" w:rsidRDefault="00C22D73" w:rsidP="00F54FCB">
            <w:pPr>
              <w:pStyle w:val="TableRow"/>
              <w:ind w:left="0" w:right="0"/>
            </w:pPr>
            <w:r>
              <w:t>Maths Mastery</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51" w14:textId="3905B006" w:rsidR="00E66558" w:rsidRDefault="00C22D73" w:rsidP="00F54FCB">
            <w:pPr>
              <w:pStyle w:val="TableRowCentered"/>
              <w:ind w:left="0" w:right="0"/>
              <w:jc w:val="left"/>
            </w:pPr>
            <w:r>
              <w:t>NCETM</w:t>
            </w:r>
          </w:p>
        </w:tc>
      </w:tr>
    </w:tbl>
    <w:p w14:paraId="2A7D5553" w14:textId="193B71B2" w:rsidR="00E66558" w:rsidRDefault="00E66558" w:rsidP="0008384B"/>
    <w:p w14:paraId="188578FB" w14:textId="537EFB51" w:rsidR="0008384B" w:rsidRDefault="0008384B" w:rsidP="0008384B"/>
    <w:bookmarkEnd w:id="14"/>
    <w:bookmarkEnd w:id="15"/>
    <w:bookmarkEnd w:id="16"/>
    <w:p w14:paraId="2A7D5564" w14:textId="77777777" w:rsidR="00E66558" w:rsidRDefault="00E66558"/>
    <w:sectPr w:rsidR="00E66558">
      <w:headerReference w:type="default" r:id="rId8"/>
      <w:footerReference w:type="default" r:id="rId9"/>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F62CDA" w14:textId="77777777" w:rsidR="0000607B" w:rsidRDefault="0000607B">
      <w:pPr>
        <w:spacing w:after="0" w:line="240" w:lineRule="auto"/>
      </w:pPr>
      <w:r>
        <w:separator/>
      </w:r>
    </w:p>
  </w:endnote>
  <w:endnote w:type="continuationSeparator" w:id="0">
    <w:p w14:paraId="3BEC8C8B" w14:textId="77777777" w:rsidR="0000607B" w:rsidRDefault="0000607B">
      <w:pPr>
        <w:spacing w:after="0" w:line="240" w:lineRule="auto"/>
      </w:pPr>
      <w:r>
        <w:continuationSeparator/>
      </w:r>
    </w:p>
  </w:endnote>
  <w:endnote w:type="continuationNotice" w:id="1">
    <w:p w14:paraId="16BEFF44" w14:textId="77777777" w:rsidR="0000607B" w:rsidRDefault="0000607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E" w14:textId="77777777" w:rsidR="00C373EA" w:rsidRDefault="009D71E8">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B1FECA" w14:textId="77777777" w:rsidR="0000607B" w:rsidRDefault="0000607B">
      <w:pPr>
        <w:spacing w:after="0" w:line="240" w:lineRule="auto"/>
      </w:pPr>
      <w:r>
        <w:separator/>
      </w:r>
    </w:p>
  </w:footnote>
  <w:footnote w:type="continuationSeparator" w:id="0">
    <w:p w14:paraId="758939EC" w14:textId="77777777" w:rsidR="0000607B" w:rsidRDefault="0000607B">
      <w:pPr>
        <w:spacing w:after="0" w:line="240" w:lineRule="auto"/>
      </w:pPr>
      <w:r>
        <w:continuationSeparator/>
      </w:r>
    </w:p>
  </w:footnote>
  <w:footnote w:type="continuationNotice" w:id="1">
    <w:p w14:paraId="44FC5A0C" w14:textId="77777777" w:rsidR="0000607B" w:rsidRDefault="0000607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C" w14:textId="77777777" w:rsidR="00C373EA" w:rsidRDefault="00C373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7F36A23"/>
    <w:multiLevelType w:val="hybridMultilevel"/>
    <w:tmpl w:val="2E942A06"/>
    <w:lvl w:ilvl="0" w:tplc="7D905DAC">
      <w:start w:val="1"/>
      <w:numFmt w:val="decimal"/>
      <w:lvlText w:val="%1."/>
      <w:lvlJc w:val="left"/>
      <w:pPr>
        <w:ind w:left="1020" w:hanging="360"/>
      </w:pPr>
    </w:lvl>
    <w:lvl w:ilvl="1" w:tplc="E46A73AC">
      <w:start w:val="1"/>
      <w:numFmt w:val="decimal"/>
      <w:lvlText w:val="%2."/>
      <w:lvlJc w:val="left"/>
      <w:pPr>
        <w:ind w:left="1020" w:hanging="360"/>
      </w:pPr>
    </w:lvl>
    <w:lvl w:ilvl="2" w:tplc="1D7EF400">
      <w:start w:val="1"/>
      <w:numFmt w:val="decimal"/>
      <w:lvlText w:val="%3."/>
      <w:lvlJc w:val="left"/>
      <w:pPr>
        <w:ind w:left="1020" w:hanging="360"/>
      </w:pPr>
    </w:lvl>
    <w:lvl w:ilvl="3" w:tplc="25F47FF4">
      <w:start w:val="1"/>
      <w:numFmt w:val="decimal"/>
      <w:lvlText w:val="%4."/>
      <w:lvlJc w:val="left"/>
      <w:pPr>
        <w:ind w:left="1020" w:hanging="360"/>
      </w:pPr>
    </w:lvl>
    <w:lvl w:ilvl="4" w:tplc="3A4E2C48">
      <w:start w:val="1"/>
      <w:numFmt w:val="decimal"/>
      <w:lvlText w:val="%5."/>
      <w:lvlJc w:val="left"/>
      <w:pPr>
        <w:ind w:left="1020" w:hanging="360"/>
      </w:pPr>
    </w:lvl>
    <w:lvl w:ilvl="5" w:tplc="3E128F6E">
      <w:start w:val="1"/>
      <w:numFmt w:val="decimal"/>
      <w:lvlText w:val="%6."/>
      <w:lvlJc w:val="left"/>
      <w:pPr>
        <w:ind w:left="1020" w:hanging="360"/>
      </w:pPr>
    </w:lvl>
    <w:lvl w:ilvl="6" w:tplc="DBF6F8CE">
      <w:start w:val="1"/>
      <w:numFmt w:val="decimal"/>
      <w:lvlText w:val="%7."/>
      <w:lvlJc w:val="left"/>
      <w:pPr>
        <w:ind w:left="1020" w:hanging="360"/>
      </w:pPr>
    </w:lvl>
    <w:lvl w:ilvl="7" w:tplc="9E34E108">
      <w:start w:val="1"/>
      <w:numFmt w:val="decimal"/>
      <w:lvlText w:val="%8."/>
      <w:lvlJc w:val="left"/>
      <w:pPr>
        <w:ind w:left="1020" w:hanging="360"/>
      </w:pPr>
    </w:lvl>
    <w:lvl w:ilvl="8" w:tplc="90767D7C">
      <w:start w:val="1"/>
      <w:numFmt w:val="decimal"/>
      <w:lvlText w:val="%9."/>
      <w:lvlJc w:val="left"/>
      <w:pPr>
        <w:ind w:left="1020" w:hanging="360"/>
      </w:pPr>
    </w:lvl>
  </w:abstractNum>
  <w:abstractNum w:abstractNumId="2" w15:restartNumberingAfterBreak="0">
    <w:nsid w:val="1E240C3D"/>
    <w:multiLevelType w:val="hybridMultilevel"/>
    <w:tmpl w:val="6E5EA584"/>
    <w:lvl w:ilvl="0" w:tplc="3446E8C8">
      <w:start w:val="1"/>
      <w:numFmt w:val="decimal"/>
      <w:lvlText w:val="%1."/>
      <w:lvlJc w:val="left"/>
      <w:pPr>
        <w:ind w:left="1020" w:hanging="360"/>
      </w:pPr>
    </w:lvl>
    <w:lvl w:ilvl="1" w:tplc="F0D84BFC">
      <w:start w:val="1"/>
      <w:numFmt w:val="decimal"/>
      <w:lvlText w:val="%2."/>
      <w:lvlJc w:val="left"/>
      <w:pPr>
        <w:ind w:left="1020" w:hanging="360"/>
      </w:pPr>
    </w:lvl>
    <w:lvl w:ilvl="2" w:tplc="50A644D0">
      <w:start w:val="1"/>
      <w:numFmt w:val="decimal"/>
      <w:lvlText w:val="%3."/>
      <w:lvlJc w:val="left"/>
      <w:pPr>
        <w:ind w:left="1020" w:hanging="360"/>
      </w:pPr>
    </w:lvl>
    <w:lvl w:ilvl="3" w:tplc="6F825C02">
      <w:start w:val="1"/>
      <w:numFmt w:val="decimal"/>
      <w:lvlText w:val="%4."/>
      <w:lvlJc w:val="left"/>
      <w:pPr>
        <w:ind w:left="1020" w:hanging="360"/>
      </w:pPr>
    </w:lvl>
    <w:lvl w:ilvl="4" w:tplc="3744AF80">
      <w:start w:val="1"/>
      <w:numFmt w:val="decimal"/>
      <w:lvlText w:val="%5."/>
      <w:lvlJc w:val="left"/>
      <w:pPr>
        <w:ind w:left="1020" w:hanging="360"/>
      </w:pPr>
    </w:lvl>
    <w:lvl w:ilvl="5" w:tplc="65CCB1A2">
      <w:start w:val="1"/>
      <w:numFmt w:val="decimal"/>
      <w:lvlText w:val="%6."/>
      <w:lvlJc w:val="left"/>
      <w:pPr>
        <w:ind w:left="1020" w:hanging="360"/>
      </w:pPr>
    </w:lvl>
    <w:lvl w:ilvl="6" w:tplc="1146F358">
      <w:start w:val="1"/>
      <w:numFmt w:val="decimal"/>
      <w:lvlText w:val="%7."/>
      <w:lvlJc w:val="left"/>
      <w:pPr>
        <w:ind w:left="1020" w:hanging="360"/>
      </w:pPr>
    </w:lvl>
    <w:lvl w:ilvl="7" w:tplc="FFCA9F62">
      <w:start w:val="1"/>
      <w:numFmt w:val="decimal"/>
      <w:lvlText w:val="%8."/>
      <w:lvlJc w:val="left"/>
      <w:pPr>
        <w:ind w:left="1020" w:hanging="360"/>
      </w:pPr>
    </w:lvl>
    <w:lvl w:ilvl="8" w:tplc="FF0283CC">
      <w:start w:val="1"/>
      <w:numFmt w:val="decimal"/>
      <w:lvlText w:val="%9."/>
      <w:lvlJc w:val="left"/>
      <w:pPr>
        <w:ind w:left="1020" w:hanging="360"/>
      </w:pPr>
    </w:lvl>
  </w:abstractNum>
  <w:abstractNum w:abstractNumId="3"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5"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7"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437A60BB"/>
    <w:multiLevelType w:val="hybridMultilevel"/>
    <w:tmpl w:val="4A4247AE"/>
    <w:lvl w:ilvl="0" w:tplc="2ED402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73D2738"/>
    <w:multiLevelType w:val="hybridMultilevel"/>
    <w:tmpl w:val="66BA4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FDF3112"/>
    <w:multiLevelType w:val="multilevel"/>
    <w:tmpl w:val="9132B202"/>
    <w:lvl w:ilvl="0">
      <w:start w:val="1"/>
      <w:numFmt w:val="bullet"/>
      <w:lvlText w:val=""/>
      <w:lvlJc w:val="left"/>
      <w:pPr>
        <w:ind w:left="720" w:hanging="360"/>
      </w:pPr>
      <w:rPr>
        <w:rFonts w:ascii="Symbol" w:hAnsi="Symbol"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4"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5"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6"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94711259">
    <w:abstractNumId w:val="5"/>
  </w:num>
  <w:num w:numId="2" w16cid:durableId="1628730595">
    <w:abstractNumId w:val="3"/>
  </w:num>
  <w:num w:numId="3" w16cid:durableId="497188144">
    <w:abstractNumId w:val="6"/>
  </w:num>
  <w:num w:numId="4" w16cid:durableId="1138914232">
    <w:abstractNumId w:val="7"/>
  </w:num>
  <w:num w:numId="5" w16cid:durableId="857932188">
    <w:abstractNumId w:val="0"/>
  </w:num>
  <w:num w:numId="6" w16cid:durableId="798501009">
    <w:abstractNumId w:val="8"/>
  </w:num>
  <w:num w:numId="7" w16cid:durableId="1210847263">
    <w:abstractNumId w:val="12"/>
  </w:num>
  <w:num w:numId="8" w16cid:durableId="982348153">
    <w:abstractNumId w:val="16"/>
  </w:num>
  <w:num w:numId="9" w16cid:durableId="1529290868">
    <w:abstractNumId w:val="14"/>
  </w:num>
  <w:num w:numId="10" w16cid:durableId="1171066271">
    <w:abstractNumId w:val="13"/>
  </w:num>
  <w:num w:numId="11" w16cid:durableId="1453552857">
    <w:abstractNumId w:val="4"/>
  </w:num>
  <w:num w:numId="12" w16cid:durableId="1812097430">
    <w:abstractNumId w:val="15"/>
  </w:num>
  <w:num w:numId="13" w16cid:durableId="42288650">
    <w:abstractNumId w:val="11"/>
  </w:num>
  <w:num w:numId="14" w16cid:durableId="1721712531">
    <w:abstractNumId w:val="9"/>
  </w:num>
  <w:num w:numId="15" w16cid:durableId="1235432793">
    <w:abstractNumId w:val="2"/>
  </w:num>
  <w:num w:numId="16" w16cid:durableId="884678859">
    <w:abstractNumId w:val="1"/>
  </w:num>
  <w:num w:numId="17" w16cid:durableId="8261654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3A45"/>
    <w:rsid w:val="0000607B"/>
    <w:rsid w:val="00007067"/>
    <w:rsid w:val="00016355"/>
    <w:rsid w:val="00023729"/>
    <w:rsid w:val="000243B4"/>
    <w:rsid w:val="0002530E"/>
    <w:rsid w:val="0002710D"/>
    <w:rsid w:val="00031EA0"/>
    <w:rsid w:val="00036678"/>
    <w:rsid w:val="000452EB"/>
    <w:rsid w:val="00045603"/>
    <w:rsid w:val="000463AE"/>
    <w:rsid w:val="000507A3"/>
    <w:rsid w:val="0005616F"/>
    <w:rsid w:val="0006060C"/>
    <w:rsid w:val="00060A62"/>
    <w:rsid w:val="00064366"/>
    <w:rsid w:val="00066B73"/>
    <w:rsid w:val="00071481"/>
    <w:rsid w:val="00071D77"/>
    <w:rsid w:val="00074C42"/>
    <w:rsid w:val="00075FAE"/>
    <w:rsid w:val="00082F38"/>
    <w:rsid w:val="000837DB"/>
    <w:rsid w:val="0008384B"/>
    <w:rsid w:val="000929EC"/>
    <w:rsid w:val="00093CDE"/>
    <w:rsid w:val="000A5C58"/>
    <w:rsid w:val="000A6379"/>
    <w:rsid w:val="000B0D49"/>
    <w:rsid w:val="000B203E"/>
    <w:rsid w:val="000D22B0"/>
    <w:rsid w:val="000D318D"/>
    <w:rsid w:val="000D35C9"/>
    <w:rsid w:val="000D520C"/>
    <w:rsid w:val="000D6596"/>
    <w:rsid w:val="000D6779"/>
    <w:rsid w:val="000E6DF0"/>
    <w:rsid w:val="001001BF"/>
    <w:rsid w:val="0010077D"/>
    <w:rsid w:val="001037CB"/>
    <w:rsid w:val="0010629E"/>
    <w:rsid w:val="00113F95"/>
    <w:rsid w:val="00114288"/>
    <w:rsid w:val="00115538"/>
    <w:rsid w:val="00116FA8"/>
    <w:rsid w:val="00120AB1"/>
    <w:rsid w:val="00123A7F"/>
    <w:rsid w:val="001278D0"/>
    <w:rsid w:val="00127F72"/>
    <w:rsid w:val="00140646"/>
    <w:rsid w:val="0014409B"/>
    <w:rsid w:val="00147A4B"/>
    <w:rsid w:val="00152554"/>
    <w:rsid w:val="00155944"/>
    <w:rsid w:val="001559D7"/>
    <w:rsid w:val="00162E8E"/>
    <w:rsid w:val="0016523C"/>
    <w:rsid w:val="001671ED"/>
    <w:rsid w:val="00170714"/>
    <w:rsid w:val="00171D79"/>
    <w:rsid w:val="0017264D"/>
    <w:rsid w:val="001727FA"/>
    <w:rsid w:val="00172B0F"/>
    <w:rsid w:val="00173D4C"/>
    <w:rsid w:val="001759B6"/>
    <w:rsid w:val="001761E3"/>
    <w:rsid w:val="00181A7E"/>
    <w:rsid w:val="00182FD8"/>
    <w:rsid w:val="00183218"/>
    <w:rsid w:val="00184079"/>
    <w:rsid w:val="00185988"/>
    <w:rsid w:val="00186666"/>
    <w:rsid w:val="001873B6"/>
    <w:rsid w:val="001901E6"/>
    <w:rsid w:val="00191305"/>
    <w:rsid w:val="001948FB"/>
    <w:rsid w:val="00195B55"/>
    <w:rsid w:val="001A2FE8"/>
    <w:rsid w:val="001A33AC"/>
    <w:rsid w:val="001A47D6"/>
    <w:rsid w:val="001C1C51"/>
    <w:rsid w:val="001D4FC9"/>
    <w:rsid w:val="001E0ECA"/>
    <w:rsid w:val="001E206F"/>
    <w:rsid w:val="001E5750"/>
    <w:rsid w:val="001E66BA"/>
    <w:rsid w:val="001E7739"/>
    <w:rsid w:val="001F3DB4"/>
    <w:rsid w:val="001F4432"/>
    <w:rsid w:val="001F7564"/>
    <w:rsid w:val="00203DB9"/>
    <w:rsid w:val="00204F40"/>
    <w:rsid w:val="00205DEF"/>
    <w:rsid w:val="002112C3"/>
    <w:rsid w:val="002131E5"/>
    <w:rsid w:val="00216C8A"/>
    <w:rsid w:val="00226317"/>
    <w:rsid w:val="00231539"/>
    <w:rsid w:val="00242093"/>
    <w:rsid w:val="00243F22"/>
    <w:rsid w:val="002523E3"/>
    <w:rsid w:val="00252AD6"/>
    <w:rsid w:val="002542CE"/>
    <w:rsid w:val="00257A4E"/>
    <w:rsid w:val="00266FA5"/>
    <w:rsid w:val="00276FBA"/>
    <w:rsid w:val="00277665"/>
    <w:rsid w:val="002837AE"/>
    <w:rsid w:val="00284FBF"/>
    <w:rsid w:val="00287FA8"/>
    <w:rsid w:val="00290869"/>
    <w:rsid w:val="002920F4"/>
    <w:rsid w:val="002940F3"/>
    <w:rsid w:val="00295842"/>
    <w:rsid w:val="00297237"/>
    <w:rsid w:val="002B3574"/>
    <w:rsid w:val="002B6B74"/>
    <w:rsid w:val="002C6AE7"/>
    <w:rsid w:val="002D2D4B"/>
    <w:rsid w:val="002D3805"/>
    <w:rsid w:val="002E66AE"/>
    <w:rsid w:val="002E7763"/>
    <w:rsid w:val="002F1EBA"/>
    <w:rsid w:val="002F2FBC"/>
    <w:rsid w:val="002F4C6F"/>
    <w:rsid w:val="002F5011"/>
    <w:rsid w:val="002F5842"/>
    <w:rsid w:val="002F7847"/>
    <w:rsid w:val="00306CB7"/>
    <w:rsid w:val="00307ABF"/>
    <w:rsid w:val="003111F5"/>
    <w:rsid w:val="00317664"/>
    <w:rsid w:val="0033503D"/>
    <w:rsid w:val="00336200"/>
    <w:rsid w:val="00337418"/>
    <w:rsid w:val="00345B9C"/>
    <w:rsid w:val="00351D83"/>
    <w:rsid w:val="00351DC6"/>
    <w:rsid w:val="00352197"/>
    <w:rsid w:val="00353E46"/>
    <w:rsid w:val="003576C4"/>
    <w:rsid w:val="00360F29"/>
    <w:rsid w:val="0036277A"/>
    <w:rsid w:val="00363549"/>
    <w:rsid w:val="00366AB0"/>
    <w:rsid w:val="003700E8"/>
    <w:rsid w:val="0037437C"/>
    <w:rsid w:val="00381127"/>
    <w:rsid w:val="0038146B"/>
    <w:rsid w:val="0038340F"/>
    <w:rsid w:val="00384231"/>
    <w:rsid w:val="00384457"/>
    <w:rsid w:val="00384F24"/>
    <w:rsid w:val="003969B2"/>
    <w:rsid w:val="003A32B2"/>
    <w:rsid w:val="003A47DD"/>
    <w:rsid w:val="003A5F67"/>
    <w:rsid w:val="003A634F"/>
    <w:rsid w:val="003A63C8"/>
    <w:rsid w:val="003B14C1"/>
    <w:rsid w:val="003B2884"/>
    <w:rsid w:val="003B588A"/>
    <w:rsid w:val="003B621D"/>
    <w:rsid w:val="003C4388"/>
    <w:rsid w:val="003C4C27"/>
    <w:rsid w:val="003C7F7B"/>
    <w:rsid w:val="003D0CD6"/>
    <w:rsid w:val="003D0DFE"/>
    <w:rsid w:val="003D2EAA"/>
    <w:rsid w:val="003D448C"/>
    <w:rsid w:val="003E054C"/>
    <w:rsid w:val="003E1EC5"/>
    <w:rsid w:val="003E27A0"/>
    <w:rsid w:val="003E3872"/>
    <w:rsid w:val="003F2187"/>
    <w:rsid w:val="003F701E"/>
    <w:rsid w:val="004044AA"/>
    <w:rsid w:val="004044C8"/>
    <w:rsid w:val="00404F3F"/>
    <w:rsid w:val="00410B5D"/>
    <w:rsid w:val="00413BEC"/>
    <w:rsid w:val="0042265E"/>
    <w:rsid w:val="00424ED7"/>
    <w:rsid w:val="00425258"/>
    <w:rsid w:val="00426217"/>
    <w:rsid w:val="00431A80"/>
    <w:rsid w:val="00433641"/>
    <w:rsid w:val="00435A89"/>
    <w:rsid w:val="0044551F"/>
    <w:rsid w:val="00452267"/>
    <w:rsid w:val="00452E31"/>
    <w:rsid w:val="00453307"/>
    <w:rsid w:val="00454EE1"/>
    <w:rsid w:val="00455A02"/>
    <w:rsid w:val="00457E36"/>
    <w:rsid w:val="00460BD3"/>
    <w:rsid w:val="00462F8F"/>
    <w:rsid w:val="004708F2"/>
    <w:rsid w:val="004724DE"/>
    <w:rsid w:val="00476E93"/>
    <w:rsid w:val="004770FE"/>
    <w:rsid w:val="0048157F"/>
    <w:rsid w:val="00481D56"/>
    <w:rsid w:val="00486D82"/>
    <w:rsid w:val="00490408"/>
    <w:rsid w:val="00491AB8"/>
    <w:rsid w:val="004A4C45"/>
    <w:rsid w:val="004A55C4"/>
    <w:rsid w:val="004A56BF"/>
    <w:rsid w:val="004A6C89"/>
    <w:rsid w:val="004B0485"/>
    <w:rsid w:val="004B0ED7"/>
    <w:rsid w:val="004B1F58"/>
    <w:rsid w:val="004B428E"/>
    <w:rsid w:val="004B4D0A"/>
    <w:rsid w:val="004B4D37"/>
    <w:rsid w:val="004C42F0"/>
    <w:rsid w:val="004D50C8"/>
    <w:rsid w:val="004D6B72"/>
    <w:rsid w:val="004E1D73"/>
    <w:rsid w:val="004E5450"/>
    <w:rsid w:val="004E57C3"/>
    <w:rsid w:val="004E72DD"/>
    <w:rsid w:val="004F22CD"/>
    <w:rsid w:val="004F5DBF"/>
    <w:rsid w:val="005025FB"/>
    <w:rsid w:val="00503462"/>
    <w:rsid w:val="0051286E"/>
    <w:rsid w:val="00516021"/>
    <w:rsid w:val="00516457"/>
    <w:rsid w:val="00516641"/>
    <w:rsid w:val="0051729F"/>
    <w:rsid w:val="005201C6"/>
    <w:rsid w:val="00520A0C"/>
    <w:rsid w:val="00530E37"/>
    <w:rsid w:val="00535946"/>
    <w:rsid w:val="005452CF"/>
    <w:rsid w:val="005464A1"/>
    <w:rsid w:val="00546F12"/>
    <w:rsid w:val="0055167E"/>
    <w:rsid w:val="0055339C"/>
    <w:rsid w:val="005542CC"/>
    <w:rsid w:val="00560424"/>
    <w:rsid w:val="00562B3C"/>
    <w:rsid w:val="005646FA"/>
    <w:rsid w:val="00564E40"/>
    <w:rsid w:val="005702D2"/>
    <w:rsid w:val="00571C11"/>
    <w:rsid w:val="00573E1D"/>
    <w:rsid w:val="005750E2"/>
    <w:rsid w:val="0058313F"/>
    <w:rsid w:val="00585859"/>
    <w:rsid w:val="00586FBC"/>
    <w:rsid w:val="005879C9"/>
    <w:rsid w:val="00594CAD"/>
    <w:rsid w:val="005A1D0B"/>
    <w:rsid w:val="005A3C6B"/>
    <w:rsid w:val="005A74AF"/>
    <w:rsid w:val="005B1EA5"/>
    <w:rsid w:val="005B204B"/>
    <w:rsid w:val="005C0BBD"/>
    <w:rsid w:val="005C54A0"/>
    <w:rsid w:val="005C5895"/>
    <w:rsid w:val="005D0D15"/>
    <w:rsid w:val="005D69DE"/>
    <w:rsid w:val="005D7176"/>
    <w:rsid w:val="005E18CB"/>
    <w:rsid w:val="005E1F24"/>
    <w:rsid w:val="005E3667"/>
    <w:rsid w:val="005E73F1"/>
    <w:rsid w:val="005F07EF"/>
    <w:rsid w:val="005F16B6"/>
    <w:rsid w:val="005F2600"/>
    <w:rsid w:val="005F5224"/>
    <w:rsid w:val="005F7AA1"/>
    <w:rsid w:val="00600B2E"/>
    <w:rsid w:val="00601122"/>
    <w:rsid w:val="00605B92"/>
    <w:rsid w:val="00606521"/>
    <w:rsid w:val="00607CEB"/>
    <w:rsid w:val="00613299"/>
    <w:rsid w:val="0061762D"/>
    <w:rsid w:val="00634238"/>
    <w:rsid w:val="00635FBC"/>
    <w:rsid w:val="00636EB5"/>
    <w:rsid w:val="00637474"/>
    <w:rsid w:val="00637728"/>
    <w:rsid w:val="0064113A"/>
    <w:rsid w:val="0064167B"/>
    <w:rsid w:val="006425F7"/>
    <w:rsid w:val="00643F96"/>
    <w:rsid w:val="00644002"/>
    <w:rsid w:val="0064526B"/>
    <w:rsid w:val="006458B1"/>
    <w:rsid w:val="00650529"/>
    <w:rsid w:val="00650BAB"/>
    <w:rsid w:val="00651737"/>
    <w:rsid w:val="00654E31"/>
    <w:rsid w:val="00656A8F"/>
    <w:rsid w:val="00661FDB"/>
    <w:rsid w:val="006652DD"/>
    <w:rsid w:val="006671BF"/>
    <w:rsid w:val="00671AEB"/>
    <w:rsid w:val="00672A7D"/>
    <w:rsid w:val="00681416"/>
    <w:rsid w:val="00691500"/>
    <w:rsid w:val="006A06F5"/>
    <w:rsid w:val="006A0ED2"/>
    <w:rsid w:val="006B0A73"/>
    <w:rsid w:val="006B1A87"/>
    <w:rsid w:val="006B5A6B"/>
    <w:rsid w:val="006C0E1E"/>
    <w:rsid w:val="006C0F82"/>
    <w:rsid w:val="006C25E8"/>
    <w:rsid w:val="006C332E"/>
    <w:rsid w:val="006C5901"/>
    <w:rsid w:val="006D00F1"/>
    <w:rsid w:val="006D377A"/>
    <w:rsid w:val="006D4222"/>
    <w:rsid w:val="006D540D"/>
    <w:rsid w:val="006D6372"/>
    <w:rsid w:val="006D68C4"/>
    <w:rsid w:val="006D6E5C"/>
    <w:rsid w:val="006E02AF"/>
    <w:rsid w:val="006E0786"/>
    <w:rsid w:val="006E6B4A"/>
    <w:rsid w:val="006E7449"/>
    <w:rsid w:val="006E7FB1"/>
    <w:rsid w:val="006F2604"/>
    <w:rsid w:val="006F4A95"/>
    <w:rsid w:val="006F5319"/>
    <w:rsid w:val="006F55FD"/>
    <w:rsid w:val="006F5D21"/>
    <w:rsid w:val="007061DA"/>
    <w:rsid w:val="007108C3"/>
    <w:rsid w:val="007109F6"/>
    <w:rsid w:val="00711BE3"/>
    <w:rsid w:val="00715CEC"/>
    <w:rsid w:val="00721B51"/>
    <w:rsid w:val="00722CB3"/>
    <w:rsid w:val="00724594"/>
    <w:rsid w:val="00724FA7"/>
    <w:rsid w:val="00725415"/>
    <w:rsid w:val="007262CC"/>
    <w:rsid w:val="00727505"/>
    <w:rsid w:val="00727DBE"/>
    <w:rsid w:val="00731581"/>
    <w:rsid w:val="007346B3"/>
    <w:rsid w:val="0073481D"/>
    <w:rsid w:val="00741B9E"/>
    <w:rsid w:val="00743DAC"/>
    <w:rsid w:val="0074484A"/>
    <w:rsid w:val="007455B3"/>
    <w:rsid w:val="007502CD"/>
    <w:rsid w:val="00752AE7"/>
    <w:rsid w:val="00752D3B"/>
    <w:rsid w:val="0075337B"/>
    <w:rsid w:val="00755CD4"/>
    <w:rsid w:val="00757F96"/>
    <w:rsid w:val="0076053B"/>
    <w:rsid w:val="007610B5"/>
    <w:rsid w:val="007623CB"/>
    <w:rsid w:val="00762652"/>
    <w:rsid w:val="00764551"/>
    <w:rsid w:val="0076556F"/>
    <w:rsid w:val="00765E3D"/>
    <w:rsid w:val="007677B8"/>
    <w:rsid w:val="00781713"/>
    <w:rsid w:val="00785285"/>
    <w:rsid w:val="0078529D"/>
    <w:rsid w:val="00785E77"/>
    <w:rsid w:val="0078720B"/>
    <w:rsid w:val="00787DC1"/>
    <w:rsid w:val="00794070"/>
    <w:rsid w:val="007A63CA"/>
    <w:rsid w:val="007A713B"/>
    <w:rsid w:val="007A7DA0"/>
    <w:rsid w:val="007B41C1"/>
    <w:rsid w:val="007B64E5"/>
    <w:rsid w:val="007C2F04"/>
    <w:rsid w:val="007D4672"/>
    <w:rsid w:val="007F06E5"/>
    <w:rsid w:val="007F1B2C"/>
    <w:rsid w:val="007F5B8B"/>
    <w:rsid w:val="00805BC0"/>
    <w:rsid w:val="00813844"/>
    <w:rsid w:val="00814FB9"/>
    <w:rsid w:val="00817E9A"/>
    <w:rsid w:val="00827786"/>
    <w:rsid w:val="00827BDA"/>
    <w:rsid w:val="00830D57"/>
    <w:rsid w:val="00831F00"/>
    <w:rsid w:val="008333A2"/>
    <w:rsid w:val="00850CA0"/>
    <w:rsid w:val="00852A2F"/>
    <w:rsid w:val="008608EE"/>
    <w:rsid w:val="00860B07"/>
    <w:rsid w:val="008616F6"/>
    <w:rsid w:val="0086259C"/>
    <w:rsid w:val="00865515"/>
    <w:rsid w:val="008674ED"/>
    <w:rsid w:val="0087074C"/>
    <w:rsid w:val="00870EB1"/>
    <w:rsid w:val="00874913"/>
    <w:rsid w:val="0088019A"/>
    <w:rsid w:val="00883F24"/>
    <w:rsid w:val="008906A3"/>
    <w:rsid w:val="00891691"/>
    <w:rsid w:val="008954A1"/>
    <w:rsid w:val="00897E1F"/>
    <w:rsid w:val="008A3E8E"/>
    <w:rsid w:val="008B2CB4"/>
    <w:rsid w:val="008B3D82"/>
    <w:rsid w:val="008B5503"/>
    <w:rsid w:val="008B6404"/>
    <w:rsid w:val="008C2C21"/>
    <w:rsid w:val="008C7DD3"/>
    <w:rsid w:val="008D054C"/>
    <w:rsid w:val="008D5DDD"/>
    <w:rsid w:val="008E000B"/>
    <w:rsid w:val="008E2926"/>
    <w:rsid w:val="008E35C6"/>
    <w:rsid w:val="008E3F49"/>
    <w:rsid w:val="008E7FBC"/>
    <w:rsid w:val="008F243B"/>
    <w:rsid w:val="008F4326"/>
    <w:rsid w:val="008F4675"/>
    <w:rsid w:val="008F50FE"/>
    <w:rsid w:val="008F69CD"/>
    <w:rsid w:val="008F6E88"/>
    <w:rsid w:val="00901E60"/>
    <w:rsid w:val="00904A66"/>
    <w:rsid w:val="00905029"/>
    <w:rsid w:val="00921A3A"/>
    <w:rsid w:val="0092287F"/>
    <w:rsid w:val="0092495B"/>
    <w:rsid w:val="0092660E"/>
    <w:rsid w:val="00936519"/>
    <w:rsid w:val="009413AA"/>
    <w:rsid w:val="00941DA3"/>
    <w:rsid w:val="00942C0C"/>
    <w:rsid w:val="00950E5B"/>
    <w:rsid w:val="00951711"/>
    <w:rsid w:val="009539E3"/>
    <w:rsid w:val="00954083"/>
    <w:rsid w:val="00954A5E"/>
    <w:rsid w:val="009551B2"/>
    <w:rsid w:val="0096022C"/>
    <w:rsid w:val="009619B1"/>
    <w:rsid w:val="00964625"/>
    <w:rsid w:val="00965B57"/>
    <w:rsid w:val="00980937"/>
    <w:rsid w:val="00981C1D"/>
    <w:rsid w:val="0099109C"/>
    <w:rsid w:val="009936DB"/>
    <w:rsid w:val="00993CFC"/>
    <w:rsid w:val="0099534E"/>
    <w:rsid w:val="009A1DC2"/>
    <w:rsid w:val="009A5EEA"/>
    <w:rsid w:val="009B0906"/>
    <w:rsid w:val="009B38F2"/>
    <w:rsid w:val="009B7433"/>
    <w:rsid w:val="009C0914"/>
    <w:rsid w:val="009C27E5"/>
    <w:rsid w:val="009C6D46"/>
    <w:rsid w:val="009D24A1"/>
    <w:rsid w:val="009D3891"/>
    <w:rsid w:val="009D71E8"/>
    <w:rsid w:val="009E0122"/>
    <w:rsid w:val="009E0CF5"/>
    <w:rsid w:val="009E104B"/>
    <w:rsid w:val="009E7DE4"/>
    <w:rsid w:val="009F3BBD"/>
    <w:rsid w:val="00A022AB"/>
    <w:rsid w:val="00A063DD"/>
    <w:rsid w:val="00A06494"/>
    <w:rsid w:val="00A112B5"/>
    <w:rsid w:val="00A11FF7"/>
    <w:rsid w:val="00A14EEA"/>
    <w:rsid w:val="00A3058E"/>
    <w:rsid w:val="00A33636"/>
    <w:rsid w:val="00A341FE"/>
    <w:rsid w:val="00A405EE"/>
    <w:rsid w:val="00A44FBB"/>
    <w:rsid w:val="00A46014"/>
    <w:rsid w:val="00A50104"/>
    <w:rsid w:val="00A522E0"/>
    <w:rsid w:val="00A52823"/>
    <w:rsid w:val="00A60E28"/>
    <w:rsid w:val="00A62078"/>
    <w:rsid w:val="00A63579"/>
    <w:rsid w:val="00A638AC"/>
    <w:rsid w:val="00A64475"/>
    <w:rsid w:val="00A727E5"/>
    <w:rsid w:val="00A748B5"/>
    <w:rsid w:val="00A7797A"/>
    <w:rsid w:val="00A80A32"/>
    <w:rsid w:val="00A81948"/>
    <w:rsid w:val="00A82A98"/>
    <w:rsid w:val="00A82D16"/>
    <w:rsid w:val="00A852F2"/>
    <w:rsid w:val="00A8712A"/>
    <w:rsid w:val="00A95F75"/>
    <w:rsid w:val="00A968DA"/>
    <w:rsid w:val="00A96B83"/>
    <w:rsid w:val="00AA355B"/>
    <w:rsid w:val="00AA42E5"/>
    <w:rsid w:val="00AB24FA"/>
    <w:rsid w:val="00AB5161"/>
    <w:rsid w:val="00AD7B5A"/>
    <w:rsid w:val="00AE229F"/>
    <w:rsid w:val="00AF0618"/>
    <w:rsid w:val="00AF5E20"/>
    <w:rsid w:val="00B002FA"/>
    <w:rsid w:val="00B00327"/>
    <w:rsid w:val="00B024B3"/>
    <w:rsid w:val="00B11DE8"/>
    <w:rsid w:val="00B13F68"/>
    <w:rsid w:val="00B179ED"/>
    <w:rsid w:val="00B20E18"/>
    <w:rsid w:val="00B331E1"/>
    <w:rsid w:val="00B34D86"/>
    <w:rsid w:val="00B40B13"/>
    <w:rsid w:val="00B4532A"/>
    <w:rsid w:val="00B47C66"/>
    <w:rsid w:val="00B522C5"/>
    <w:rsid w:val="00B572C4"/>
    <w:rsid w:val="00B60858"/>
    <w:rsid w:val="00B60D69"/>
    <w:rsid w:val="00B6234E"/>
    <w:rsid w:val="00B74D4E"/>
    <w:rsid w:val="00B7618C"/>
    <w:rsid w:val="00B80219"/>
    <w:rsid w:val="00B87184"/>
    <w:rsid w:val="00B91453"/>
    <w:rsid w:val="00B95E90"/>
    <w:rsid w:val="00BA19A5"/>
    <w:rsid w:val="00BB2907"/>
    <w:rsid w:val="00BB6902"/>
    <w:rsid w:val="00BC078B"/>
    <w:rsid w:val="00BC3A7D"/>
    <w:rsid w:val="00BC67F6"/>
    <w:rsid w:val="00BD2004"/>
    <w:rsid w:val="00BD4B12"/>
    <w:rsid w:val="00BD700D"/>
    <w:rsid w:val="00BE2F92"/>
    <w:rsid w:val="00BE44AC"/>
    <w:rsid w:val="00BE6261"/>
    <w:rsid w:val="00BF0D5F"/>
    <w:rsid w:val="00BF30FC"/>
    <w:rsid w:val="00BF59B3"/>
    <w:rsid w:val="00BF5EA7"/>
    <w:rsid w:val="00BF6F95"/>
    <w:rsid w:val="00C053FC"/>
    <w:rsid w:val="00C10BCF"/>
    <w:rsid w:val="00C11EB4"/>
    <w:rsid w:val="00C12746"/>
    <w:rsid w:val="00C22D73"/>
    <w:rsid w:val="00C23C11"/>
    <w:rsid w:val="00C2441E"/>
    <w:rsid w:val="00C25827"/>
    <w:rsid w:val="00C31636"/>
    <w:rsid w:val="00C31BB8"/>
    <w:rsid w:val="00C373EA"/>
    <w:rsid w:val="00C43CA3"/>
    <w:rsid w:val="00C43D9D"/>
    <w:rsid w:val="00C43EA4"/>
    <w:rsid w:val="00C50040"/>
    <w:rsid w:val="00C52DFF"/>
    <w:rsid w:val="00C574E1"/>
    <w:rsid w:val="00C621C1"/>
    <w:rsid w:val="00C62989"/>
    <w:rsid w:val="00C65CBB"/>
    <w:rsid w:val="00C74684"/>
    <w:rsid w:val="00C77F01"/>
    <w:rsid w:val="00C77FEF"/>
    <w:rsid w:val="00C80F37"/>
    <w:rsid w:val="00C83659"/>
    <w:rsid w:val="00C839C1"/>
    <w:rsid w:val="00C97A7F"/>
    <w:rsid w:val="00CA4421"/>
    <w:rsid w:val="00CA5363"/>
    <w:rsid w:val="00CA7D07"/>
    <w:rsid w:val="00CB24A4"/>
    <w:rsid w:val="00CB5B17"/>
    <w:rsid w:val="00CB6AA0"/>
    <w:rsid w:val="00CC4443"/>
    <w:rsid w:val="00CC5CAF"/>
    <w:rsid w:val="00CD24FF"/>
    <w:rsid w:val="00CD7917"/>
    <w:rsid w:val="00CE7E1B"/>
    <w:rsid w:val="00D04F25"/>
    <w:rsid w:val="00D06874"/>
    <w:rsid w:val="00D07530"/>
    <w:rsid w:val="00D07FCB"/>
    <w:rsid w:val="00D173F7"/>
    <w:rsid w:val="00D20203"/>
    <w:rsid w:val="00D204E0"/>
    <w:rsid w:val="00D21354"/>
    <w:rsid w:val="00D22400"/>
    <w:rsid w:val="00D23F4A"/>
    <w:rsid w:val="00D264E2"/>
    <w:rsid w:val="00D278BA"/>
    <w:rsid w:val="00D307F7"/>
    <w:rsid w:val="00D33FE5"/>
    <w:rsid w:val="00D348C0"/>
    <w:rsid w:val="00D3578A"/>
    <w:rsid w:val="00D403AB"/>
    <w:rsid w:val="00D43A15"/>
    <w:rsid w:val="00D4463C"/>
    <w:rsid w:val="00D46182"/>
    <w:rsid w:val="00D46C7D"/>
    <w:rsid w:val="00D501EE"/>
    <w:rsid w:val="00D51512"/>
    <w:rsid w:val="00D517DC"/>
    <w:rsid w:val="00D5360D"/>
    <w:rsid w:val="00D5590D"/>
    <w:rsid w:val="00D560C2"/>
    <w:rsid w:val="00D618E4"/>
    <w:rsid w:val="00D61DA5"/>
    <w:rsid w:val="00D6263F"/>
    <w:rsid w:val="00D642A3"/>
    <w:rsid w:val="00D71B8A"/>
    <w:rsid w:val="00D72C08"/>
    <w:rsid w:val="00D75247"/>
    <w:rsid w:val="00D81325"/>
    <w:rsid w:val="00D875ED"/>
    <w:rsid w:val="00D877D0"/>
    <w:rsid w:val="00D90013"/>
    <w:rsid w:val="00D90517"/>
    <w:rsid w:val="00D91B9C"/>
    <w:rsid w:val="00D92C1B"/>
    <w:rsid w:val="00D94CC7"/>
    <w:rsid w:val="00D97901"/>
    <w:rsid w:val="00DA1AF4"/>
    <w:rsid w:val="00DB0C60"/>
    <w:rsid w:val="00DB4114"/>
    <w:rsid w:val="00DC2414"/>
    <w:rsid w:val="00DC641A"/>
    <w:rsid w:val="00DD21A1"/>
    <w:rsid w:val="00DD68FB"/>
    <w:rsid w:val="00DD6B7D"/>
    <w:rsid w:val="00DD6E14"/>
    <w:rsid w:val="00DE15AC"/>
    <w:rsid w:val="00DF2015"/>
    <w:rsid w:val="00DF5F7A"/>
    <w:rsid w:val="00E061EC"/>
    <w:rsid w:val="00E0696B"/>
    <w:rsid w:val="00E10E81"/>
    <w:rsid w:val="00E13E51"/>
    <w:rsid w:val="00E20E9E"/>
    <w:rsid w:val="00E21F56"/>
    <w:rsid w:val="00E3014F"/>
    <w:rsid w:val="00E4286E"/>
    <w:rsid w:val="00E43EAD"/>
    <w:rsid w:val="00E62DCB"/>
    <w:rsid w:val="00E651DD"/>
    <w:rsid w:val="00E66558"/>
    <w:rsid w:val="00E70D81"/>
    <w:rsid w:val="00E726A6"/>
    <w:rsid w:val="00E73418"/>
    <w:rsid w:val="00E8109E"/>
    <w:rsid w:val="00E85C23"/>
    <w:rsid w:val="00E86F05"/>
    <w:rsid w:val="00E87E64"/>
    <w:rsid w:val="00EA3A2A"/>
    <w:rsid w:val="00EA6B46"/>
    <w:rsid w:val="00EB4556"/>
    <w:rsid w:val="00EB4A11"/>
    <w:rsid w:val="00EB5990"/>
    <w:rsid w:val="00EB64C8"/>
    <w:rsid w:val="00EC4DD5"/>
    <w:rsid w:val="00ED083B"/>
    <w:rsid w:val="00ED4136"/>
    <w:rsid w:val="00ED5108"/>
    <w:rsid w:val="00ED6AE8"/>
    <w:rsid w:val="00EE291B"/>
    <w:rsid w:val="00EE2CB2"/>
    <w:rsid w:val="00EF485B"/>
    <w:rsid w:val="00EF5A6B"/>
    <w:rsid w:val="00F012CA"/>
    <w:rsid w:val="00F01752"/>
    <w:rsid w:val="00F017D2"/>
    <w:rsid w:val="00F0355A"/>
    <w:rsid w:val="00F05C44"/>
    <w:rsid w:val="00F105C6"/>
    <w:rsid w:val="00F15753"/>
    <w:rsid w:val="00F21F92"/>
    <w:rsid w:val="00F24339"/>
    <w:rsid w:val="00F24A7E"/>
    <w:rsid w:val="00F32ABA"/>
    <w:rsid w:val="00F33DC0"/>
    <w:rsid w:val="00F33F28"/>
    <w:rsid w:val="00F349D0"/>
    <w:rsid w:val="00F35A40"/>
    <w:rsid w:val="00F35FDE"/>
    <w:rsid w:val="00F40DE1"/>
    <w:rsid w:val="00F4142A"/>
    <w:rsid w:val="00F54FCB"/>
    <w:rsid w:val="00F62587"/>
    <w:rsid w:val="00F631A6"/>
    <w:rsid w:val="00F63E9E"/>
    <w:rsid w:val="00F63FEA"/>
    <w:rsid w:val="00F66AA7"/>
    <w:rsid w:val="00F75603"/>
    <w:rsid w:val="00F76843"/>
    <w:rsid w:val="00F776E1"/>
    <w:rsid w:val="00F77E8D"/>
    <w:rsid w:val="00F81D8A"/>
    <w:rsid w:val="00F925EB"/>
    <w:rsid w:val="00F97033"/>
    <w:rsid w:val="00FA6DD0"/>
    <w:rsid w:val="00FC0EB5"/>
    <w:rsid w:val="00FC28DF"/>
    <w:rsid w:val="00FD1780"/>
    <w:rsid w:val="00FD2297"/>
    <w:rsid w:val="00FD406D"/>
    <w:rsid w:val="00FD6AC6"/>
    <w:rsid w:val="00FE3136"/>
    <w:rsid w:val="00FE3B84"/>
    <w:rsid w:val="00FE50A3"/>
    <w:rsid w:val="00FE5204"/>
    <w:rsid w:val="00FE604C"/>
    <w:rsid w:val="00FF2000"/>
    <w:rsid w:val="00FF369D"/>
    <w:rsid w:val="00FF664E"/>
    <w:rsid w:val="00FF6CA3"/>
    <w:rsid w:val="00FF6FB0"/>
    <w:rsid w:val="00FF79A8"/>
    <w:rsid w:val="05B6D577"/>
    <w:rsid w:val="069AA0E3"/>
    <w:rsid w:val="07FFD3D3"/>
    <w:rsid w:val="0B240EAF"/>
    <w:rsid w:val="13173609"/>
    <w:rsid w:val="15511BA4"/>
    <w:rsid w:val="1A172959"/>
    <w:rsid w:val="1CBF4D92"/>
    <w:rsid w:val="2497129E"/>
    <w:rsid w:val="2860AB8E"/>
    <w:rsid w:val="2FFB967E"/>
    <w:rsid w:val="31CC4DD9"/>
    <w:rsid w:val="380BAE89"/>
    <w:rsid w:val="3A3F1ACF"/>
    <w:rsid w:val="3BE13FA2"/>
    <w:rsid w:val="3C5A6419"/>
    <w:rsid w:val="3EA4202B"/>
    <w:rsid w:val="407F390E"/>
    <w:rsid w:val="418407A1"/>
    <w:rsid w:val="491E3A64"/>
    <w:rsid w:val="4BF69EA0"/>
    <w:rsid w:val="5726C435"/>
    <w:rsid w:val="5C40C457"/>
    <w:rsid w:val="5F3A7B6B"/>
    <w:rsid w:val="617B4808"/>
    <w:rsid w:val="625D1A15"/>
    <w:rsid w:val="6948C1C2"/>
    <w:rsid w:val="6D28B1AF"/>
    <w:rsid w:val="6D616F43"/>
    <w:rsid w:val="6EB73EE5"/>
    <w:rsid w:val="709C33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B17F33C7-39FE-477A-B0FE-FB6657443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uiPriority w:val="99"/>
  </w:style>
  <w:style w:type="paragraph" w:styleId="CommentText">
    <w:name w:val="annotation text"/>
    <w:basedOn w:val="Normal"/>
    <w:uiPriority w:val="99"/>
    <w:pPr>
      <w:spacing w:line="240" w:lineRule="auto"/>
    </w:pPr>
    <w:rPr>
      <w:sz w:val="20"/>
      <w:szCs w:val="20"/>
    </w:rPr>
  </w:style>
  <w:style w:type="character" w:customStyle="1" w:styleId="CommentTextChar">
    <w:name w:val="Comment Text Char"/>
    <w:basedOn w:val="DefaultParagraphFont"/>
    <w:uiPriority w:val="99"/>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styleId="Mention">
    <w:name w:val="Mention"/>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locked/>
    <w:rsid w:val="00721B51"/>
    <w:rPr>
      <w:color w:val="0D0D0D"/>
      <w:sz w:val="24"/>
      <w:szCs w:val="24"/>
    </w:rPr>
  </w:style>
  <w:style w:type="character" w:customStyle="1" w:styleId="ui-provider">
    <w:name w:val="ui-provider"/>
    <w:basedOn w:val="DefaultParagraphFont"/>
    <w:rsid w:val="00287F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309</TotalTime>
  <Pages>6</Pages>
  <Words>1559</Words>
  <Characters>8888</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10427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Department for Education</dc:creator>
  <cp:keywords/>
  <dc:description/>
  <cp:lastModifiedBy>Steph Macdonald</cp:lastModifiedBy>
  <cp:revision>67</cp:revision>
  <cp:lastPrinted>2014-09-18T05:26:00Z</cp:lastPrinted>
  <dcterms:created xsi:type="dcterms:W3CDTF">2025-12-18T12:19:00Z</dcterms:created>
  <dcterms:modified xsi:type="dcterms:W3CDTF">2025-12-23T11:24:00Z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